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B4" w:rsidRDefault="000C02B4" w:rsidP="00EC4103">
      <w:pPr>
        <w:jc w:val="both"/>
        <w:rPr>
          <w:b/>
          <w:szCs w:val="28"/>
        </w:rPr>
      </w:pPr>
    </w:p>
    <w:p w:rsidR="000C02B4" w:rsidRDefault="000C02B4" w:rsidP="00EC4103">
      <w:pPr>
        <w:jc w:val="both"/>
        <w:rPr>
          <w:b/>
          <w:szCs w:val="28"/>
        </w:rPr>
      </w:pPr>
    </w:p>
    <w:p w:rsidR="000C02B4" w:rsidRPr="00ED25E7" w:rsidRDefault="002C6B3B" w:rsidP="002C6B3B">
      <w:pPr>
        <w:jc w:val="both"/>
        <w:rPr>
          <w:sz w:val="24"/>
          <w:szCs w:val="24"/>
        </w:rPr>
      </w:pPr>
      <w:proofErr w:type="gramStart"/>
      <w:r w:rsidRPr="00ED25E7">
        <w:rPr>
          <w:sz w:val="24"/>
          <w:szCs w:val="24"/>
        </w:rPr>
        <w:t xml:space="preserve">Принято:   </w:t>
      </w:r>
      <w:proofErr w:type="gramEnd"/>
      <w:r w:rsidRPr="00ED25E7">
        <w:rPr>
          <w:sz w:val="24"/>
          <w:szCs w:val="24"/>
        </w:rPr>
        <w:t xml:space="preserve">                                                                                                 Утверждаю:</w:t>
      </w:r>
    </w:p>
    <w:p w:rsidR="002C6B3B" w:rsidRPr="00ED25E7" w:rsidRDefault="002C6B3B" w:rsidP="002C6B3B">
      <w:pPr>
        <w:jc w:val="both"/>
        <w:rPr>
          <w:sz w:val="24"/>
          <w:szCs w:val="24"/>
        </w:rPr>
      </w:pPr>
      <w:r w:rsidRPr="00ED25E7">
        <w:rPr>
          <w:sz w:val="24"/>
          <w:szCs w:val="24"/>
        </w:rPr>
        <w:t>На общем собрании МКДОУ                                                  заведующий МКДОУ</w:t>
      </w:r>
    </w:p>
    <w:p w:rsidR="002C6B3B" w:rsidRPr="00ED25E7" w:rsidRDefault="002C6B3B" w:rsidP="002C6B3B">
      <w:pPr>
        <w:jc w:val="both"/>
        <w:rPr>
          <w:sz w:val="24"/>
          <w:szCs w:val="24"/>
        </w:rPr>
      </w:pPr>
      <w:r w:rsidRPr="00ED25E7">
        <w:rPr>
          <w:sz w:val="24"/>
          <w:szCs w:val="24"/>
        </w:rPr>
        <w:t xml:space="preserve">«Детский сад №2 с. </w:t>
      </w:r>
      <w:proofErr w:type="spellStart"/>
      <w:proofErr w:type="gramStart"/>
      <w:r w:rsidRPr="00ED25E7">
        <w:rPr>
          <w:sz w:val="24"/>
          <w:szCs w:val="24"/>
        </w:rPr>
        <w:t>Алходжакент</w:t>
      </w:r>
      <w:proofErr w:type="spellEnd"/>
      <w:r w:rsidRPr="00ED25E7">
        <w:rPr>
          <w:sz w:val="24"/>
          <w:szCs w:val="24"/>
        </w:rPr>
        <w:t xml:space="preserve">»   </w:t>
      </w:r>
      <w:proofErr w:type="gramEnd"/>
      <w:r w:rsidRPr="00ED25E7">
        <w:rPr>
          <w:sz w:val="24"/>
          <w:szCs w:val="24"/>
        </w:rPr>
        <w:t xml:space="preserve">                            «Детский сад №2 с. </w:t>
      </w:r>
      <w:proofErr w:type="spellStart"/>
      <w:r w:rsidRPr="00ED25E7">
        <w:rPr>
          <w:sz w:val="24"/>
          <w:szCs w:val="24"/>
        </w:rPr>
        <w:t>Алходжакент</w:t>
      </w:r>
      <w:proofErr w:type="spellEnd"/>
      <w:r w:rsidRPr="00ED25E7">
        <w:rPr>
          <w:sz w:val="24"/>
          <w:szCs w:val="24"/>
        </w:rPr>
        <w:t>»</w:t>
      </w:r>
    </w:p>
    <w:p w:rsidR="002C6B3B" w:rsidRPr="00ED25E7" w:rsidRDefault="002C6B3B" w:rsidP="002C6B3B">
      <w:pPr>
        <w:jc w:val="both"/>
        <w:rPr>
          <w:sz w:val="24"/>
          <w:szCs w:val="24"/>
        </w:rPr>
      </w:pPr>
      <w:r w:rsidRPr="00ED25E7">
        <w:rPr>
          <w:sz w:val="24"/>
          <w:szCs w:val="24"/>
        </w:rPr>
        <w:t>Протокол №__                                                                    ____________</w:t>
      </w:r>
      <w:proofErr w:type="spellStart"/>
      <w:r w:rsidRPr="00ED25E7">
        <w:rPr>
          <w:sz w:val="24"/>
          <w:szCs w:val="24"/>
        </w:rPr>
        <w:t>С.Г.Магомедова</w:t>
      </w:r>
      <w:proofErr w:type="spellEnd"/>
    </w:p>
    <w:p w:rsidR="002C6B3B" w:rsidRPr="00ED25E7" w:rsidRDefault="002C6B3B" w:rsidP="002C6B3B">
      <w:pPr>
        <w:jc w:val="both"/>
        <w:rPr>
          <w:sz w:val="24"/>
          <w:szCs w:val="24"/>
        </w:rPr>
      </w:pPr>
      <w:r w:rsidRPr="00ED25E7">
        <w:rPr>
          <w:sz w:val="24"/>
          <w:szCs w:val="24"/>
        </w:rPr>
        <w:t>от 20.03.2022г.                                                                  приказ № 30 от 15.03.2023г.</w:t>
      </w:r>
    </w:p>
    <w:p w:rsidR="005F7993" w:rsidRDefault="005F7993" w:rsidP="005F7993"/>
    <w:p w:rsidR="005F7993" w:rsidRDefault="005F7993" w:rsidP="005F7993">
      <w:pPr>
        <w:jc w:val="center"/>
        <w:rPr>
          <w:b/>
          <w:sz w:val="24"/>
          <w:szCs w:val="24"/>
        </w:rPr>
      </w:pPr>
    </w:p>
    <w:p w:rsidR="005F7993" w:rsidRDefault="005F7993" w:rsidP="005F7993"/>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D25E7">
      <w:pPr>
        <w:jc w:val="center"/>
        <w:rPr>
          <w:b/>
          <w:szCs w:val="28"/>
        </w:rPr>
      </w:pPr>
    </w:p>
    <w:p w:rsidR="005F7993" w:rsidRPr="00ED25E7" w:rsidRDefault="005F7993" w:rsidP="00ED25E7">
      <w:pPr>
        <w:jc w:val="center"/>
        <w:rPr>
          <w:b/>
          <w:sz w:val="40"/>
          <w:szCs w:val="40"/>
        </w:rPr>
      </w:pPr>
    </w:p>
    <w:p w:rsidR="002C6B3B" w:rsidRPr="00ED25E7" w:rsidRDefault="002C6B3B" w:rsidP="00ED25E7">
      <w:pPr>
        <w:tabs>
          <w:tab w:val="left" w:pos="3105"/>
        </w:tabs>
        <w:jc w:val="center"/>
        <w:rPr>
          <w:b/>
          <w:sz w:val="40"/>
          <w:szCs w:val="40"/>
        </w:rPr>
      </w:pPr>
      <w:r w:rsidRPr="00ED25E7">
        <w:rPr>
          <w:b/>
          <w:sz w:val="40"/>
          <w:szCs w:val="40"/>
        </w:rPr>
        <w:t>Отчёт</w:t>
      </w:r>
    </w:p>
    <w:p w:rsidR="002C6B3B" w:rsidRDefault="002C6B3B" w:rsidP="00ED25E7">
      <w:pPr>
        <w:tabs>
          <w:tab w:val="left" w:pos="3105"/>
        </w:tabs>
        <w:jc w:val="center"/>
        <w:rPr>
          <w:b/>
          <w:szCs w:val="28"/>
        </w:rPr>
      </w:pPr>
      <w:r>
        <w:rPr>
          <w:b/>
          <w:szCs w:val="28"/>
        </w:rPr>
        <w:t xml:space="preserve">о результатах </w:t>
      </w:r>
      <w:proofErr w:type="spellStart"/>
      <w:r>
        <w:rPr>
          <w:b/>
          <w:szCs w:val="28"/>
        </w:rPr>
        <w:t>самообследования</w:t>
      </w:r>
      <w:proofErr w:type="spellEnd"/>
    </w:p>
    <w:p w:rsidR="005F7993" w:rsidRDefault="002C6B3B" w:rsidP="00ED25E7">
      <w:pPr>
        <w:tabs>
          <w:tab w:val="left" w:pos="3105"/>
        </w:tabs>
        <w:jc w:val="center"/>
        <w:rPr>
          <w:b/>
          <w:szCs w:val="28"/>
        </w:rPr>
      </w:pPr>
      <w:r>
        <w:rPr>
          <w:b/>
          <w:szCs w:val="28"/>
        </w:rPr>
        <w:t xml:space="preserve">МКДОУ «Детский сад №2 с. </w:t>
      </w:r>
      <w:proofErr w:type="spellStart"/>
      <w:r>
        <w:rPr>
          <w:b/>
          <w:szCs w:val="28"/>
        </w:rPr>
        <w:t>Алходжакент</w:t>
      </w:r>
      <w:proofErr w:type="spellEnd"/>
      <w:r>
        <w:rPr>
          <w:b/>
          <w:szCs w:val="28"/>
        </w:rPr>
        <w:t>»</w:t>
      </w:r>
    </w:p>
    <w:p w:rsidR="005F7993" w:rsidRDefault="002C6B3B" w:rsidP="00ED25E7">
      <w:pPr>
        <w:jc w:val="center"/>
        <w:rPr>
          <w:b/>
          <w:szCs w:val="28"/>
        </w:rPr>
      </w:pPr>
      <w:r>
        <w:rPr>
          <w:b/>
          <w:szCs w:val="28"/>
        </w:rPr>
        <w:t>За 2022 учебный год</w:t>
      </w: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5F7993" w:rsidRDefault="005F7993"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9B31F5" w:rsidRDefault="009B31F5" w:rsidP="00EC4103">
      <w:pPr>
        <w:jc w:val="both"/>
        <w:rPr>
          <w:b/>
          <w:szCs w:val="28"/>
        </w:rPr>
      </w:pPr>
    </w:p>
    <w:p w:rsidR="00ED694E" w:rsidRDefault="00ED694E" w:rsidP="00EC4103">
      <w:pPr>
        <w:jc w:val="both"/>
        <w:rPr>
          <w:b/>
          <w:szCs w:val="28"/>
        </w:rPr>
      </w:pPr>
    </w:p>
    <w:p w:rsidR="00ED25E7" w:rsidRDefault="00ED25E7" w:rsidP="00EC4103">
      <w:pPr>
        <w:jc w:val="both"/>
        <w:rPr>
          <w:b/>
          <w:szCs w:val="28"/>
        </w:rPr>
      </w:pPr>
    </w:p>
    <w:p w:rsidR="00ED694E" w:rsidRDefault="00ED694E" w:rsidP="00EC4103">
      <w:pPr>
        <w:jc w:val="both"/>
        <w:rPr>
          <w:b/>
          <w:szCs w:val="28"/>
        </w:rPr>
      </w:pPr>
    </w:p>
    <w:p w:rsidR="00ED694E" w:rsidRDefault="00ED694E" w:rsidP="00EC4103">
      <w:pPr>
        <w:jc w:val="both"/>
        <w:rPr>
          <w:b/>
          <w:szCs w:val="28"/>
        </w:rPr>
      </w:pPr>
    </w:p>
    <w:p w:rsidR="00EC4103" w:rsidRPr="00232397" w:rsidRDefault="00EC4103" w:rsidP="00EC4103">
      <w:pPr>
        <w:jc w:val="both"/>
        <w:rPr>
          <w:b/>
          <w:szCs w:val="28"/>
        </w:rPr>
      </w:pPr>
      <w:r w:rsidRPr="00232397">
        <w:rPr>
          <w:b/>
          <w:szCs w:val="28"/>
        </w:rPr>
        <w:lastRenderedPageBreak/>
        <w:t>Отчет</w:t>
      </w:r>
      <w:r w:rsidR="00290296">
        <w:rPr>
          <w:b/>
          <w:szCs w:val="28"/>
        </w:rPr>
        <w:t xml:space="preserve"> </w:t>
      </w:r>
      <w:r w:rsidRPr="00232397">
        <w:rPr>
          <w:b/>
          <w:szCs w:val="28"/>
        </w:rPr>
        <w:t xml:space="preserve">о проведении </w:t>
      </w:r>
      <w:proofErr w:type="spellStart"/>
      <w:r w:rsidRPr="00232397">
        <w:rPr>
          <w:b/>
          <w:szCs w:val="28"/>
        </w:rPr>
        <w:t>самообследования</w:t>
      </w:r>
      <w:proofErr w:type="spellEnd"/>
    </w:p>
    <w:p w:rsidR="00EC4103" w:rsidRPr="00232397" w:rsidRDefault="00A665F1" w:rsidP="00EC4103">
      <w:pPr>
        <w:jc w:val="both"/>
        <w:rPr>
          <w:b/>
          <w:szCs w:val="28"/>
        </w:rPr>
      </w:pPr>
      <w:r>
        <w:rPr>
          <w:b/>
          <w:szCs w:val="28"/>
        </w:rPr>
        <w:t>Муниципального казен</w:t>
      </w:r>
      <w:r w:rsidR="00EC4103" w:rsidRPr="00232397">
        <w:rPr>
          <w:b/>
          <w:szCs w:val="28"/>
        </w:rPr>
        <w:t xml:space="preserve">ного дошкольного образовательного учреждения </w:t>
      </w:r>
      <w:r w:rsidR="00DB66FA">
        <w:rPr>
          <w:b/>
          <w:szCs w:val="28"/>
        </w:rPr>
        <w:t xml:space="preserve">«Детский сад №2 с. </w:t>
      </w:r>
      <w:proofErr w:type="spellStart"/>
      <w:r w:rsidR="00DB66FA">
        <w:rPr>
          <w:b/>
          <w:szCs w:val="28"/>
        </w:rPr>
        <w:t>Алходжакент</w:t>
      </w:r>
      <w:proofErr w:type="spellEnd"/>
      <w:r w:rsidR="00DB66FA">
        <w:rPr>
          <w:b/>
          <w:szCs w:val="28"/>
        </w:rPr>
        <w:t xml:space="preserve">» </w:t>
      </w:r>
      <w:r w:rsidR="003D3BC9">
        <w:rPr>
          <w:b/>
          <w:szCs w:val="28"/>
        </w:rPr>
        <w:t>за 2022</w:t>
      </w:r>
      <w:r w:rsidR="00EC4103" w:rsidRPr="00232397">
        <w:rPr>
          <w:b/>
          <w:szCs w:val="28"/>
        </w:rPr>
        <w:t xml:space="preserve"> учебный год</w:t>
      </w:r>
    </w:p>
    <w:p w:rsidR="00EC4103" w:rsidRDefault="00EC4103" w:rsidP="00EC4103">
      <w:pPr>
        <w:jc w:val="both"/>
        <w:rPr>
          <w:b/>
          <w:sz w:val="24"/>
          <w:szCs w:val="24"/>
        </w:rPr>
      </w:pPr>
    </w:p>
    <w:p w:rsidR="00EC4103" w:rsidRDefault="00EC4103" w:rsidP="00EC4103">
      <w:pPr>
        <w:jc w:val="both"/>
        <w:rPr>
          <w:b/>
          <w:sz w:val="24"/>
          <w:szCs w:val="24"/>
        </w:rPr>
      </w:pPr>
      <w:r>
        <w:rPr>
          <w:sz w:val="24"/>
          <w:szCs w:val="24"/>
        </w:rPr>
        <w:t>С целью определения качества и эффективности</w:t>
      </w:r>
      <w:r w:rsidR="0024647E">
        <w:rPr>
          <w:sz w:val="24"/>
          <w:szCs w:val="24"/>
        </w:rPr>
        <w:t xml:space="preserve"> образовательной деятельности М</w:t>
      </w:r>
      <w:r w:rsidR="0072513F">
        <w:rPr>
          <w:sz w:val="24"/>
          <w:szCs w:val="24"/>
        </w:rPr>
        <w:t>К</w:t>
      </w:r>
      <w:r>
        <w:rPr>
          <w:sz w:val="24"/>
          <w:szCs w:val="24"/>
        </w:rPr>
        <w:t xml:space="preserve">ДОУ </w:t>
      </w:r>
      <w:r w:rsidR="005C5A05">
        <w:rPr>
          <w:sz w:val="24"/>
          <w:szCs w:val="24"/>
        </w:rPr>
        <w:t xml:space="preserve"> «Детский сад №2 с. </w:t>
      </w:r>
      <w:proofErr w:type="spellStart"/>
      <w:r w:rsidR="005C5A05">
        <w:rPr>
          <w:sz w:val="24"/>
          <w:szCs w:val="24"/>
        </w:rPr>
        <w:t>Алходжакент</w:t>
      </w:r>
      <w:proofErr w:type="spellEnd"/>
      <w:r w:rsidR="005C5A05">
        <w:rPr>
          <w:sz w:val="24"/>
          <w:szCs w:val="24"/>
        </w:rPr>
        <w:t>»</w:t>
      </w:r>
      <w:r w:rsidR="00265FA1">
        <w:rPr>
          <w:sz w:val="24"/>
          <w:szCs w:val="24"/>
        </w:rPr>
        <w:t xml:space="preserve"> в 2022</w:t>
      </w:r>
      <w:r>
        <w:rPr>
          <w:sz w:val="24"/>
          <w:szCs w:val="24"/>
        </w:rPr>
        <w:t xml:space="preserve"> учебном году, на основании приказа Министерства образования и науки Российской Федерации от 14.06.2013 № 462 «Об утверждении Порядка проведения </w:t>
      </w:r>
      <w:proofErr w:type="spellStart"/>
      <w:r>
        <w:rPr>
          <w:sz w:val="24"/>
          <w:szCs w:val="24"/>
        </w:rPr>
        <w:t>самообследования</w:t>
      </w:r>
      <w:proofErr w:type="spellEnd"/>
      <w:r>
        <w:rPr>
          <w:sz w:val="24"/>
          <w:szCs w:val="24"/>
        </w:rPr>
        <w:t xml:space="preserve"> образовательной организации», в соответствии с приказом Министерства образования и науки Российской Федерации от 10.12.2013 № 1324 «Об утверждении показателей деятельности организации, подлежащей </w:t>
      </w:r>
      <w:proofErr w:type="spellStart"/>
      <w:r>
        <w:rPr>
          <w:sz w:val="24"/>
          <w:szCs w:val="24"/>
        </w:rPr>
        <w:t>самообследованию</w:t>
      </w:r>
      <w:proofErr w:type="spellEnd"/>
      <w:r>
        <w:rPr>
          <w:sz w:val="24"/>
          <w:szCs w:val="24"/>
        </w:rPr>
        <w:t xml:space="preserve">», а также для определения дальнейших перспектив развития была проведена процедура </w:t>
      </w:r>
      <w:proofErr w:type="spellStart"/>
      <w:r>
        <w:rPr>
          <w:sz w:val="24"/>
          <w:szCs w:val="24"/>
        </w:rPr>
        <w:t>самообследования</w:t>
      </w:r>
      <w:proofErr w:type="spellEnd"/>
      <w:r>
        <w:rPr>
          <w:sz w:val="24"/>
          <w:szCs w:val="24"/>
        </w:rPr>
        <w:t xml:space="preserve"> ДОУ. </w:t>
      </w:r>
      <w:proofErr w:type="spellStart"/>
      <w:r>
        <w:rPr>
          <w:sz w:val="24"/>
          <w:szCs w:val="24"/>
        </w:rPr>
        <w:t>Самообследование</w:t>
      </w:r>
      <w:proofErr w:type="spellEnd"/>
      <w:r>
        <w:rPr>
          <w:sz w:val="24"/>
          <w:szCs w:val="24"/>
        </w:rPr>
        <w:t xml:space="preserve"> деятельности ДОУ включает аналитическую часть и результаты анализа показателей деятельности ДОУ.</w:t>
      </w:r>
    </w:p>
    <w:p w:rsidR="00EC4103" w:rsidRDefault="00EC4103" w:rsidP="00EC4103">
      <w:pPr>
        <w:jc w:val="both"/>
        <w:rPr>
          <w:b/>
          <w:sz w:val="24"/>
          <w:szCs w:val="24"/>
        </w:rPr>
      </w:pPr>
    </w:p>
    <w:p w:rsidR="00EC4103" w:rsidRDefault="00EC4103" w:rsidP="00EC4103">
      <w:pPr>
        <w:jc w:val="both"/>
        <w:rPr>
          <w:b/>
          <w:sz w:val="24"/>
          <w:szCs w:val="24"/>
        </w:rPr>
      </w:pPr>
    </w:p>
    <w:p w:rsidR="00EC4103" w:rsidRPr="0012421E" w:rsidRDefault="00EC4103" w:rsidP="00EC4103">
      <w:pPr>
        <w:spacing w:line="100" w:lineRule="atLeast"/>
        <w:ind w:left="720"/>
        <w:jc w:val="both"/>
        <w:rPr>
          <w:b/>
          <w:sz w:val="24"/>
          <w:szCs w:val="24"/>
        </w:rPr>
      </w:pPr>
      <w:r w:rsidRPr="0012421E">
        <w:rPr>
          <w:b/>
          <w:sz w:val="24"/>
          <w:szCs w:val="24"/>
        </w:rPr>
        <w:t>1.Аналитическая часть</w:t>
      </w:r>
    </w:p>
    <w:p w:rsidR="00EC4103" w:rsidRPr="0012421E" w:rsidRDefault="00EC4103" w:rsidP="00EC4103">
      <w:pPr>
        <w:spacing w:line="100" w:lineRule="atLeast"/>
        <w:jc w:val="both"/>
        <w:rPr>
          <w:rFonts w:ascii="Calibri" w:eastAsia="Calibri" w:hAnsi="Calibri"/>
          <w:b/>
          <w:color w:val="00000A"/>
          <w:sz w:val="22"/>
          <w:szCs w:val="22"/>
          <w:lang w:eastAsia="en-US"/>
        </w:rPr>
      </w:pPr>
    </w:p>
    <w:p w:rsidR="00EC4103" w:rsidRPr="0012421E" w:rsidRDefault="005B02E9" w:rsidP="00EC4103">
      <w:pPr>
        <w:spacing w:line="100" w:lineRule="atLeast"/>
        <w:jc w:val="both"/>
        <w:rPr>
          <w:rFonts w:ascii="Calibri" w:eastAsia="Calibri" w:hAnsi="Calibri"/>
          <w:color w:val="00000A"/>
          <w:sz w:val="22"/>
          <w:szCs w:val="22"/>
          <w:lang w:eastAsia="en-US"/>
        </w:rPr>
      </w:pPr>
      <w:r>
        <w:rPr>
          <w:rFonts w:eastAsia="Calibri"/>
          <w:color w:val="00000A"/>
          <w:sz w:val="24"/>
          <w:szCs w:val="24"/>
          <w:lang w:eastAsia="en-US"/>
        </w:rPr>
        <w:t>Муниципальное казен</w:t>
      </w:r>
      <w:r w:rsidR="00EC4103" w:rsidRPr="0012421E">
        <w:rPr>
          <w:rFonts w:eastAsia="Calibri"/>
          <w:color w:val="00000A"/>
          <w:sz w:val="24"/>
          <w:szCs w:val="24"/>
          <w:lang w:eastAsia="en-US"/>
        </w:rPr>
        <w:t xml:space="preserve">ное дошкольное образовательное учреждение </w:t>
      </w:r>
      <w:r w:rsidR="00EC4103" w:rsidRPr="0012421E">
        <w:rPr>
          <w:color w:val="00000A"/>
          <w:sz w:val="24"/>
          <w:szCs w:val="24"/>
          <w:lang w:eastAsia="ru-RU"/>
        </w:rPr>
        <w:t>«</w:t>
      </w:r>
      <w:r w:rsidR="005632E1">
        <w:rPr>
          <w:color w:val="00000A"/>
          <w:sz w:val="24"/>
          <w:szCs w:val="24"/>
          <w:lang w:eastAsia="ru-RU"/>
        </w:rPr>
        <w:t xml:space="preserve">Детский сад №2 с. </w:t>
      </w:r>
      <w:proofErr w:type="spellStart"/>
      <w:r w:rsidR="005632E1">
        <w:rPr>
          <w:color w:val="00000A"/>
          <w:sz w:val="24"/>
          <w:szCs w:val="24"/>
          <w:lang w:eastAsia="ru-RU"/>
        </w:rPr>
        <w:t>Алходжакент</w:t>
      </w:r>
      <w:proofErr w:type="spellEnd"/>
      <w:r w:rsidR="00E93C6B">
        <w:rPr>
          <w:color w:val="00000A"/>
          <w:sz w:val="24"/>
          <w:szCs w:val="24"/>
          <w:lang w:eastAsia="ru-RU"/>
        </w:rPr>
        <w:t>»</w:t>
      </w:r>
      <w:r w:rsidR="00077C8D">
        <w:rPr>
          <w:color w:val="00000A"/>
          <w:sz w:val="24"/>
          <w:szCs w:val="24"/>
          <w:lang w:eastAsia="ru-RU"/>
        </w:rPr>
        <w:t xml:space="preserve"> </w:t>
      </w:r>
      <w:r w:rsidR="00290296">
        <w:rPr>
          <w:rFonts w:eastAsia="Calibri"/>
          <w:color w:val="00000A"/>
          <w:sz w:val="24"/>
          <w:szCs w:val="24"/>
          <w:lang w:eastAsia="en-US"/>
        </w:rPr>
        <w:t>функционирует с 1993</w:t>
      </w:r>
      <w:r w:rsidR="00EC4103" w:rsidRPr="0012421E">
        <w:rPr>
          <w:rFonts w:eastAsia="Calibri"/>
          <w:color w:val="00000A"/>
          <w:sz w:val="24"/>
          <w:szCs w:val="24"/>
          <w:lang w:eastAsia="en-US"/>
        </w:rPr>
        <w:t xml:space="preserve"> года.</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Образовательная деятельность осуществ</w:t>
      </w:r>
      <w:r>
        <w:rPr>
          <w:rFonts w:eastAsia="Calibri"/>
          <w:color w:val="00000A"/>
          <w:sz w:val="24"/>
          <w:szCs w:val="24"/>
          <w:lang w:eastAsia="en-US"/>
        </w:rPr>
        <w:t>ляется на основании Лицензии №</w:t>
      </w:r>
      <w:r w:rsidR="00ED694E">
        <w:rPr>
          <w:rFonts w:eastAsia="Calibri"/>
          <w:color w:val="00000A"/>
          <w:sz w:val="24"/>
          <w:szCs w:val="24"/>
          <w:lang w:eastAsia="en-US"/>
        </w:rPr>
        <w:t>от 25 марта 2020г.</w:t>
      </w:r>
      <w:r w:rsidRPr="0012421E">
        <w:rPr>
          <w:rFonts w:eastAsia="Calibri"/>
          <w:color w:val="00000A"/>
          <w:sz w:val="24"/>
          <w:szCs w:val="24"/>
          <w:lang w:eastAsia="en-US"/>
        </w:rPr>
        <w:t>на право ведения образовательной деятельности серия</w:t>
      </w:r>
      <w:r>
        <w:rPr>
          <w:rFonts w:eastAsia="Calibri"/>
          <w:color w:val="00000A"/>
          <w:sz w:val="24"/>
          <w:szCs w:val="24"/>
          <w:lang w:eastAsia="en-US"/>
        </w:rPr>
        <w:t xml:space="preserve"> </w:t>
      </w:r>
      <w:r w:rsidR="00ED694E">
        <w:rPr>
          <w:rFonts w:eastAsia="Calibri"/>
          <w:color w:val="00000A"/>
          <w:sz w:val="24"/>
          <w:szCs w:val="24"/>
          <w:lang w:eastAsia="en-US"/>
        </w:rPr>
        <w:t>Л035</w:t>
      </w:r>
      <w:r>
        <w:rPr>
          <w:rFonts w:eastAsia="Calibri"/>
          <w:color w:val="00000A"/>
          <w:sz w:val="24"/>
          <w:szCs w:val="24"/>
          <w:lang w:eastAsia="en-US"/>
        </w:rPr>
        <w:t xml:space="preserve"> </w:t>
      </w:r>
      <w:proofErr w:type="gramStart"/>
      <w:r>
        <w:rPr>
          <w:rFonts w:eastAsia="Calibri"/>
          <w:color w:val="00000A"/>
          <w:sz w:val="24"/>
          <w:szCs w:val="24"/>
          <w:lang w:eastAsia="en-US"/>
        </w:rPr>
        <w:t xml:space="preserve">№ </w:t>
      </w:r>
      <w:r w:rsidR="00ED694E">
        <w:rPr>
          <w:rFonts w:eastAsia="Calibri"/>
          <w:color w:val="00000A"/>
          <w:sz w:val="24"/>
          <w:szCs w:val="24"/>
          <w:lang w:eastAsia="en-US"/>
        </w:rPr>
        <w:t xml:space="preserve"> 01227</w:t>
      </w:r>
      <w:proofErr w:type="gramEnd"/>
      <w:r w:rsidR="00ED694E">
        <w:rPr>
          <w:rFonts w:eastAsia="Calibri"/>
          <w:color w:val="00000A"/>
          <w:sz w:val="24"/>
          <w:szCs w:val="24"/>
          <w:lang w:eastAsia="en-US"/>
        </w:rPr>
        <w:t>-05/00184091</w:t>
      </w:r>
      <w:r w:rsidRPr="0012421E">
        <w:rPr>
          <w:rFonts w:eastAsia="Calibri"/>
          <w:color w:val="00000A"/>
          <w:sz w:val="24"/>
          <w:szCs w:val="24"/>
          <w:lang w:eastAsia="en-US"/>
        </w:rPr>
        <w:t xml:space="preserve">, а также в соответствии с Законом РФ «Об образовании», локальными и </w:t>
      </w:r>
      <w:r w:rsidR="00ED25E7">
        <w:rPr>
          <w:rFonts w:eastAsia="Calibri"/>
          <w:color w:val="00000A"/>
          <w:sz w:val="24"/>
          <w:szCs w:val="24"/>
          <w:lang w:eastAsia="en-US"/>
        </w:rPr>
        <w:t>нормативно - правовыми актами МК</w:t>
      </w:r>
      <w:r w:rsidRPr="0012421E">
        <w:rPr>
          <w:rFonts w:eastAsia="Calibri"/>
          <w:color w:val="00000A"/>
          <w:sz w:val="24"/>
          <w:szCs w:val="24"/>
          <w:lang w:eastAsia="en-US"/>
        </w:rPr>
        <w:t>ДОУ.</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Медицинская деятел</w:t>
      </w:r>
      <w:r w:rsidR="00290296">
        <w:rPr>
          <w:rFonts w:eastAsia="Calibri"/>
          <w:color w:val="00000A"/>
          <w:sz w:val="24"/>
          <w:szCs w:val="24"/>
          <w:lang w:eastAsia="en-US"/>
        </w:rPr>
        <w:t xml:space="preserve">ьность осуществляется медсестрой по договору с ЦРБ </w:t>
      </w:r>
      <w:proofErr w:type="spellStart"/>
      <w:r w:rsidR="00290296">
        <w:rPr>
          <w:rFonts w:eastAsia="Calibri"/>
          <w:color w:val="00000A"/>
          <w:sz w:val="24"/>
          <w:szCs w:val="24"/>
          <w:lang w:eastAsia="en-US"/>
        </w:rPr>
        <w:t>Каякентский</w:t>
      </w:r>
      <w:proofErr w:type="spellEnd"/>
      <w:r w:rsidR="00290296">
        <w:rPr>
          <w:rFonts w:eastAsia="Calibri"/>
          <w:color w:val="00000A"/>
          <w:sz w:val="24"/>
          <w:szCs w:val="24"/>
          <w:lang w:eastAsia="en-US"/>
        </w:rPr>
        <w:t xml:space="preserve"> район</w:t>
      </w:r>
    </w:p>
    <w:p w:rsidR="00EC4103" w:rsidRPr="0012421E" w:rsidRDefault="003E479D" w:rsidP="00EC4103">
      <w:pPr>
        <w:spacing w:line="100" w:lineRule="atLeast"/>
        <w:jc w:val="both"/>
        <w:rPr>
          <w:rFonts w:ascii="Calibri" w:eastAsia="Calibri" w:hAnsi="Calibri"/>
          <w:color w:val="00000A"/>
          <w:sz w:val="22"/>
          <w:szCs w:val="22"/>
          <w:lang w:eastAsia="en-US"/>
        </w:rPr>
      </w:pPr>
      <w:r>
        <w:rPr>
          <w:rFonts w:eastAsia="Calibri"/>
          <w:color w:val="00000A"/>
          <w:sz w:val="24"/>
          <w:szCs w:val="24"/>
          <w:lang w:eastAsia="en-US"/>
        </w:rPr>
        <w:t>Юридический адрес: 368555</w:t>
      </w:r>
      <w:r w:rsidR="00ED694E">
        <w:rPr>
          <w:rFonts w:eastAsia="Calibri"/>
          <w:color w:val="00000A"/>
          <w:sz w:val="24"/>
          <w:szCs w:val="24"/>
          <w:lang w:eastAsia="en-US"/>
        </w:rPr>
        <w:t>, Республика Да</w:t>
      </w:r>
      <w:r w:rsidR="007D238F">
        <w:rPr>
          <w:rFonts w:eastAsia="Calibri"/>
          <w:color w:val="00000A"/>
          <w:sz w:val="24"/>
          <w:szCs w:val="24"/>
          <w:lang w:eastAsia="en-US"/>
        </w:rPr>
        <w:t>гестан,</w:t>
      </w:r>
      <w:r w:rsidR="00ED694E" w:rsidRPr="00ED694E">
        <w:rPr>
          <w:rFonts w:eastAsia="Calibri"/>
          <w:color w:val="00000A"/>
          <w:sz w:val="24"/>
          <w:szCs w:val="24"/>
          <w:lang w:eastAsia="en-US"/>
        </w:rPr>
        <w:t xml:space="preserve"> </w:t>
      </w:r>
      <w:proofErr w:type="spellStart"/>
      <w:r w:rsidR="007D238F">
        <w:rPr>
          <w:rFonts w:eastAsia="Calibri"/>
          <w:color w:val="00000A"/>
          <w:sz w:val="24"/>
          <w:szCs w:val="24"/>
          <w:lang w:eastAsia="en-US"/>
        </w:rPr>
        <w:t>Каякентский</w:t>
      </w:r>
      <w:proofErr w:type="spellEnd"/>
      <w:r w:rsidR="007D238F">
        <w:rPr>
          <w:rFonts w:eastAsia="Calibri"/>
          <w:color w:val="00000A"/>
          <w:sz w:val="24"/>
          <w:szCs w:val="24"/>
          <w:lang w:eastAsia="en-US"/>
        </w:rPr>
        <w:t xml:space="preserve"> район с. </w:t>
      </w:r>
      <w:proofErr w:type="spellStart"/>
      <w:r w:rsidR="007D238F">
        <w:rPr>
          <w:rFonts w:eastAsia="Calibri"/>
          <w:color w:val="00000A"/>
          <w:sz w:val="24"/>
          <w:szCs w:val="24"/>
          <w:lang w:eastAsia="en-US"/>
        </w:rPr>
        <w:t>Алх</w:t>
      </w:r>
      <w:r w:rsidR="00F06347">
        <w:rPr>
          <w:rFonts w:eastAsia="Calibri"/>
          <w:color w:val="00000A"/>
          <w:sz w:val="24"/>
          <w:szCs w:val="24"/>
          <w:lang w:eastAsia="en-US"/>
        </w:rPr>
        <w:t>аджакент</w:t>
      </w:r>
      <w:proofErr w:type="spellEnd"/>
      <w:r w:rsidR="008206B5">
        <w:rPr>
          <w:rFonts w:eastAsia="Calibri"/>
          <w:color w:val="00000A"/>
          <w:sz w:val="24"/>
          <w:szCs w:val="24"/>
          <w:lang w:eastAsia="en-US"/>
        </w:rPr>
        <w:t xml:space="preserve">, ул. </w:t>
      </w:r>
      <w:proofErr w:type="spellStart"/>
      <w:r w:rsidR="008206B5">
        <w:rPr>
          <w:rFonts w:eastAsia="Calibri"/>
          <w:color w:val="00000A"/>
          <w:sz w:val="24"/>
          <w:szCs w:val="24"/>
          <w:lang w:eastAsia="en-US"/>
        </w:rPr>
        <w:t>Алибекова</w:t>
      </w:r>
      <w:proofErr w:type="spellEnd"/>
      <w:r w:rsidR="008206B5">
        <w:rPr>
          <w:rFonts w:eastAsia="Calibri"/>
          <w:color w:val="00000A"/>
          <w:sz w:val="24"/>
          <w:szCs w:val="24"/>
          <w:lang w:eastAsia="en-US"/>
        </w:rPr>
        <w:t xml:space="preserve"> 1</w:t>
      </w:r>
      <w:r w:rsidR="00EC4103" w:rsidRPr="0012421E">
        <w:rPr>
          <w:rFonts w:eastAsia="Calibri"/>
          <w:color w:val="00000A"/>
          <w:sz w:val="24"/>
          <w:szCs w:val="24"/>
          <w:lang w:eastAsia="en-US"/>
        </w:rPr>
        <w:t>.</w:t>
      </w:r>
      <w:r w:rsidR="00ED694E">
        <w:rPr>
          <w:rFonts w:eastAsia="Calibri"/>
          <w:color w:val="00000A"/>
          <w:sz w:val="24"/>
          <w:szCs w:val="24"/>
          <w:lang w:eastAsia="en-US"/>
        </w:rPr>
        <w:t xml:space="preserve"> </w:t>
      </w:r>
    </w:p>
    <w:p w:rsidR="00EC4103" w:rsidRPr="0012421E" w:rsidRDefault="00EC4103" w:rsidP="00EC4103">
      <w:pPr>
        <w:spacing w:line="100" w:lineRule="atLeast"/>
        <w:jc w:val="both"/>
        <w:rPr>
          <w:rFonts w:ascii="Calibri" w:eastAsia="Calibri" w:hAnsi="Calibri"/>
          <w:color w:val="00000A"/>
          <w:sz w:val="22"/>
          <w:szCs w:val="22"/>
          <w:lang w:eastAsia="en-US"/>
        </w:rPr>
      </w:pPr>
    </w:p>
    <w:p w:rsidR="00EC4103" w:rsidRPr="0012421E" w:rsidRDefault="00EE2CB2" w:rsidP="00EC4103">
      <w:pPr>
        <w:spacing w:line="100" w:lineRule="atLeast"/>
        <w:jc w:val="both"/>
        <w:rPr>
          <w:rFonts w:ascii="Calibri" w:eastAsia="Calibri" w:hAnsi="Calibri"/>
          <w:color w:val="00000A"/>
          <w:sz w:val="22"/>
          <w:szCs w:val="22"/>
          <w:lang w:eastAsia="en-US"/>
        </w:rPr>
      </w:pPr>
      <w:r>
        <w:rPr>
          <w:rFonts w:eastAsia="Calibri"/>
          <w:color w:val="00000A"/>
          <w:sz w:val="24"/>
          <w:szCs w:val="24"/>
          <w:lang w:eastAsia="en-US"/>
        </w:rPr>
        <w:t>Телефон: 8</w:t>
      </w:r>
      <w:r w:rsidR="00983786">
        <w:rPr>
          <w:rFonts w:eastAsia="Calibri"/>
          <w:color w:val="00000A"/>
          <w:sz w:val="24"/>
          <w:szCs w:val="24"/>
          <w:lang w:eastAsia="en-US"/>
        </w:rPr>
        <w:t>964</w:t>
      </w:r>
      <w:r w:rsidR="009C42E0">
        <w:rPr>
          <w:rFonts w:eastAsia="Calibri"/>
          <w:color w:val="00000A"/>
          <w:sz w:val="24"/>
          <w:szCs w:val="24"/>
          <w:lang w:eastAsia="en-US"/>
        </w:rPr>
        <w:t>-</w:t>
      </w:r>
      <w:r w:rsidR="00983786">
        <w:rPr>
          <w:rFonts w:eastAsia="Calibri"/>
          <w:color w:val="00000A"/>
          <w:sz w:val="24"/>
          <w:szCs w:val="24"/>
          <w:lang w:eastAsia="en-US"/>
        </w:rPr>
        <w:t>000</w:t>
      </w:r>
      <w:r w:rsidR="00692353">
        <w:rPr>
          <w:rFonts w:eastAsia="Calibri"/>
          <w:color w:val="00000A"/>
          <w:sz w:val="24"/>
          <w:szCs w:val="24"/>
          <w:lang w:eastAsia="en-US"/>
        </w:rPr>
        <w:t>-</w:t>
      </w:r>
      <w:r w:rsidR="00983786">
        <w:rPr>
          <w:rFonts w:eastAsia="Calibri"/>
          <w:color w:val="00000A"/>
          <w:sz w:val="24"/>
          <w:szCs w:val="24"/>
          <w:lang w:eastAsia="en-US"/>
        </w:rPr>
        <w:t>38</w:t>
      </w:r>
      <w:r w:rsidR="0058614C">
        <w:rPr>
          <w:rFonts w:eastAsia="Calibri"/>
          <w:color w:val="00000A"/>
          <w:sz w:val="24"/>
          <w:szCs w:val="24"/>
          <w:lang w:eastAsia="en-US"/>
        </w:rPr>
        <w:t>-</w:t>
      </w:r>
      <w:r w:rsidR="00983786">
        <w:rPr>
          <w:rFonts w:eastAsia="Calibri"/>
          <w:color w:val="00000A"/>
          <w:sz w:val="24"/>
          <w:szCs w:val="24"/>
          <w:lang w:eastAsia="en-US"/>
        </w:rPr>
        <w:t>26</w:t>
      </w:r>
      <w:r w:rsidR="00EC4103" w:rsidRPr="0012421E">
        <w:rPr>
          <w:rFonts w:eastAsia="Calibri"/>
          <w:color w:val="00000A"/>
          <w:sz w:val="24"/>
          <w:szCs w:val="24"/>
          <w:lang w:eastAsia="en-US"/>
        </w:rPr>
        <w:t>.</w:t>
      </w:r>
    </w:p>
    <w:p w:rsidR="00EC4103" w:rsidRPr="00ED694E" w:rsidRDefault="00EC4103" w:rsidP="002E2D43">
      <w:pPr>
        <w:spacing w:after="160" w:line="100" w:lineRule="atLeast"/>
        <w:ind w:left="708"/>
        <w:jc w:val="both"/>
        <w:rPr>
          <w:rFonts w:eastAsia="Calibri"/>
          <w:color w:val="00000A"/>
          <w:sz w:val="24"/>
          <w:szCs w:val="24"/>
          <w:u w:val="single"/>
          <w:lang w:eastAsia="en-US"/>
        </w:rPr>
      </w:pPr>
      <w:proofErr w:type="gramStart"/>
      <w:r>
        <w:rPr>
          <w:rFonts w:eastAsia="Calibri"/>
          <w:color w:val="00000A"/>
          <w:sz w:val="24"/>
          <w:szCs w:val="24"/>
          <w:lang w:eastAsia="en-US"/>
        </w:rPr>
        <w:t>Сайт:</w:t>
      </w:r>
      <w:r w:rsidRPr="0012421E">
        <w:rPr>
          <w:rFonts w:eastAsia="Calibri"/>
          <w:color w:val="0000FF"/>
          <w:sz w:val="24"/>
          <w:szCs w:val="24"/>
          <w:u w:val="single"/>
          <w:lang w:val="en-US" w:eastAsia="en-US"/>
        </w:rPr>
        <w:t>http</w:t>
      </w:r>
      <w:r>
        <w:rPr>
          <w:rFonts w:eastAsia="Calibri"/>
          <w:color w:val="0000FF"/>
          <w:sz w:val="24"/>
          <w:szCs w:val="24"/>
          <w:u w:val="single"/>
          <w:lang w:eastAsia="en-US"/>
        </w:rPr>
        <w:t>://</w:t>
      </w:r>
      <w:proofErr w:type="spellStart"/>
      <w:r w:rsidR="00ED694E">
        <w:rPr>
          <w:rFonts w:eastAsia="Calibri"/>
          <w:color w:val="0000FF"/>
          <w:sz w:val="24"/>
          <w:szCs w:val="24"/>
          <w:u w:val="single"/>
          <w:lang w:val="en-US" w:eastAsia="en-US"/>
        </w:rPr>
        <w:t>Daq</w:t>
      </w:r>
      <w:proofErr w:type="spellEnd"/>
      <w:r w:rsidR="00ED694E" w:rsidRPr="00ED694E">
        <w:rPr>
          <w:rFonts w:eastAsia="Calibri"/>
          <w:color w:val="0000FF"/>
          <w:sz w:val="24"/>
          <w:szCs w:val="24"/>
          <w:u w:val="single"/>
          <w:lang w:eastAsia="en-US"/>
        </w:rPr>
        <w:t>-2-</w:t>
      </w:r>
      <w:proofErr w:type="spellStart"/>
      <w:r w:rsidR="00ED694E">
        <w:rPr>
          <w:rFonts w:eastAsia="Calibri"/>
          <w:color w:val="0000FF"/>
          <w:sz w:val="24"/>
          <w:szCs w:val="24"/>
          <w:u w:val="single"/>
          <w:lang w:val="en-US" w:eastAsia="en-US"/>
        </w:rPr>
        <w:t>aik</w:t>
      </w:r>
      <w:proofErr w:type="spellEnd"/>
      <w:proofErr w:type="gramEnd"/>
    </w:p>
    <w:p w:rsidR="00071F0A" w:rsidRPr="00071F0A" w:rsidRDefault="00EC4103" w:rsidP="00071F0A">
      <w:pPr>
        <w:shd w:val="clear" w:color="auto" w:fill="FFFFFF"/>
        <w:suppressAutoHyphens w:val="0"/>
        <w:spacing w:line="270" w:lineRule="atLeast"/>
        <w:rPr>
          <w:rFonts w:ascii="Helvetica" w:hAnsi="Helvetica" w:cs="Helvetica"/>
          <w:color w:val="0070C0"/>
          <w:sz w:val="16"/>
          <w:lang w:eastAsia="ru-RU"/>
        </w:rPr>
      </w:pPr>
      <w:r w:rsidRPr="0012421E">
        <w:rPr>
          <w:rFonts w:eastAsia="Calibri"/>
          <w:color w:val="00000A"/>
          <w:sz w:val="24"/>
          <w:szCs w:val="24"/>
          <w:u w:val="single"/>
          <w:lang w:eastAsia="en-US"/>
        </w:rPr>
        <w:t xml:space="preserve">Электронная почта: </w:t>
      </w:r>
      <w:r w:rsidR="00071F0A" w:rsidRPr="00071F0A">
        <w:rPr>
          <w:rFonts w:ascii="Helvetica" w:hAnsi="Helvetica" w:cs="Helvetica"/>
          <w:color w:val="0070C0"/>
          <w:sz w:val="20"/>
        </w:rPr>
        <w:t>adetskiysad2@mail.ru</w:t>
      </w:r>
    </w:p>
    <w:p w:rsidR="00EC4103" w:rsidRPr="0012421E" w:rsidRDefault="00844906" w:rsidP="00071F0A">
      <w:pPr>
        <w:spacing w:after="160" w:line="100" w:lineRule="atLeast"/>
        <w:jc w:val="both"/>
        <w:rPr>
          <w:rFonts w:ascii="Calibri" w:eastAsia="Calibri" w:hAnsi="Calibri"/>
          <w:color w:val="00000A"/>
          <w:sz w:val="22"/>
          <w:szCs w:val="22"/>
          <w:lang w:eastAsia="en-US"/>
        </w:rPr>
      </w:pPr>
      <w:hyperlink r:id="rId8" w:tgtFrame="_blank" w:history="1">
        <w:r w:rsidR="00071F0A">
          <w:rPr>
            <w:rFonts w:ascii="Helvetica" w:hAnsi="Helvetica" w:cs="Helvetica"/>
            <w:color w:val="0000FF"/>
            <w:sz w:val="23"/>
            <w:szCs w:val="23"/>
          </w:rPr>
          <w:br/>
        </w:r>
      </w:hyperlink>
      <w:r w:rsidR="00071F0A" w:rsidRPr="0012421E">
        <w:rPr>
          <w:rFonts w:eastAsia="Calibri"/>
          <w:color w:val="00000A"/>
          <w:sz w:val="24"/>
          <w:szCs w:val="24"/>
          <w:lang w:eastAsia="en-US"/>
        </w:rPr>
        <w:t xml:space="preserve"> </w:t>
      </w:r>
      <w:r w:rsidR="00071F0A">
        <w:rPr>
          <w:rFonts w:eastAsia="Calibri"/>
          <w:color w:val="00000A"/>
          <w:sz w:val="24"/>
          <w:szCs w:val="24"/>
          <w:lang w:eastAsia="en-US"/>
        </w:rPr>
        <w:t xml:space="preserve">Учредитель: </w:t>
      </w:r>
      <w:proofErr w:type="gramStart"/>
      <w:r w:rsidR="00071F0A">
        <w:rPr>
          <w:rFonts w:eastAsia="Calibri"/>
          <w:color w:val="00000A"/>
          <w:sz w:val="24"/>
          <w:szCs w:val="24"/>
          <w:lang w:eastAsia="en-US"/>
        </w:rPr>
        <w:t>А</w:t>
      </w:r>
      <w:r w:rsidR="00EC4103">
        <w:rPr>
          <w:rFonts w:eastAsia="Calibri"/>
          <w:color w:val="00000A"/>
          <w:sz w:val="24"/>
          <w:szCs w:val="24"/>
          <w:lang w:eastAsia="en-US"/>
        </w:rPr>
        <w:t xml:space="preserve">дминистрации </w:t>
      </w:r>
      <w:r w:rsidR="00071F0A">
        <w:rPr>
          <w:rFonts w:eastAsia="Calibri"/>
          <w:color w:val="00000A"/>
          <w:sz w:val="24"/>
          <w:szCs w:val="24"/>
          <w:lang w:eastAsia="en-US"/>
        </w:rPr>
        <w:t xml:space="preserve"> МР</w:t>
      </w:r>
      <w:proofErr w:type="gramEnd"/>
      <w:r w:rsidR="00071F0A">
        <w:rPr>
          <w:rFonts w:eastAsia="Calibri"/>
          <w:color w:val="00000A"/>
          <w:sz w:val="24"/>
          <w:szCs w:val="24"/>
          <w:lang w:eastAsia="en-US"/>
        </w:rPr>
        <w:t xml:space="preserve"> «</w:t>
      </w:r>
      <w:proofErr w:type="spellStart"/>
      <w:r w:rsidR="00071F0A">
        <w:rPr>
          <w:rFonts w:eastAsia="Calibri"/>
          <w:color w:val="00000A"/>
          <w:sz w:val="24"/>
          <w:szCs w:val="24"/>
          <w:lang w:eastAsia="en-US"/>
        </w:rPr>
        <w:t>Каякентский</w:t>
      </w:r>
      <w:proofErr w:type="spellEnd"/>
      <w:r w:rsidR="00071F0A">
        <w:rPr>
          <w:rFonts w:eastAsia="Calibri"/>
          <w:color w:val="00000A"/>
          <w:sz w:val="24"/>
          <w:szCs w:val="24"/>
          <w:lang w:eastAsia="en-US"/>
        </w:rPr>
        <w:t xml:space="preserve"> район»</w:t>
      </w:r>
      <w:r w:rsidR="00EC4103" w:rsidRPr="0012421E">
        <w:rPr>
          <w:rFonts w:eastAsia="Calibri"/>
          <w:color w:val="00000A"/>
          <w:sz w:val="24"/>
          <w:szCs w:val="24"/>
          <w:lang w:eastAsia="en-US"/>
        </w:rPr>
        <w:t>.</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Режим работы ДОУ и длительность пребывания в нём воспитанников определяется Уставом:</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  группы функционируют в режиме 5-дневной рабочей недели;</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  д</w:t>
      </w:r>
      <w:r w:rsidR="00071F0A">
        <w:rPr>
          <w:rFonts w:eastAsia="Calibri"/>
          <w:color w:val="00000A"/>
          <w:sz w:val="24"/>
          <w:szCs w:val="24"/>
          <w:lang w:eastAsia="en-US"/>
        </w:rPr>
        <w:t>лительность пребывания детей -10,5</w:t>
      </w:r>
      <w:r w:rsidRPr="0012421E">
        <w:rPr>
          <w:rFonts w:eastAsia="Calibri"/>
          <w:color w:val="00000A"/>
          <w:sz w:val="24"/>
          <w:szCs w:val="24"/>
          <w:lang w:eastAsia="en-US"/>
        </w:rPr>
        <w:t xml:space="preserve"> часов</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 е</w:t>
      </w:r>
      <w:r w:rsidR="00071F0A">
        <w:rPr>
          <w:rFonts w:eastAsia="Calibri"/>
          <w:color w:val="00000A"/>
          <w:sz w:val="24"/>
          <w:szCs w:val="24"/>
          <w:lang w:eastAsia="en-US"/>
        </w:rPr>
        <w:t>жедневный график работы ДОУ: с 7:30 до 18</w:t>
      </w:r>
      <w:r w:rsidRPr="0012421E">
        <w:rPr>
          <w:rFonts w:eastAsia="Calibri"/>
          <w:color w:val="00000A"/>
          <w:sz w:val="24"/>
          <w:szCs w:val="24"/>
          <w:lang w:eastAsia="en-US"/>
        </w:rPr>
        <w:t>.00 часов;</w:t>
      </w: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 выходные дни - суббота, воскресенье, нерабочие праздничные дни.</w:t>
      </w:r>
    </w:p>
    <w:p w:rsidR="00EC4103" w:rsidRPr="0012421E" w:rsidRDefault="00071F0A" w:rsidP="00EC4103">
      <w:pPr>
        <w:spacing w:line="100" w:lineRule="atLeast"/>
        <w:ind w:firstLine="360"/>
        <w:jc w:val="both"/>
        <w:rPr>
          <w:rFonts w:ascii="Calibri" w:eastAsia="Calibri" w:hAnsi="Calibri"/>
          <w:color w:val="00000A"/>
          <w:sz w:val="22"/>
          <w:szCs w:val="22"/>
          <w:lang w:eastAsia="en-US"/>
        </w:rPr>
      </w:pPr>
      <w:r>
        <w:rPr>
          <w:rFonts w:eastAsia="Calibri"/>
          <w:color w:val="00000A"/>
          <w:sz w:val="24"/>
          <w:szCs w:val="24"/>
          <w:lang w:eastAsia="en-US"/>
        </w:rPr>
        <w:t>В Муниципальном казенном</w:t>
      </w:r>
      <w:r w:rsidR="00EC4103" w:rsidRPr="0012421E">
        <w:rPr>
          <w:rFonts w:eastAsia="Calibri"/>
          <w:color w:val="00000A"/>
          <w:sz w:val="24"/>
          <w:szCs w:val="24"/>
          <w:lang w:eastAsia="en-US"/>
        </w:rPr>
        <w:t xml:space="preserve"> дошкольном образовательном </w:t>
      </w:r>
      <w:proofErr w:type="gramStart"/>
      <w:r w:rsidR="00EC4103" w:rsidRPr="0012421E">
        <w:rPr>
          <w:rFonts w:eastAsia="Calibri"/>
          <w:color w:val="00000A"/>
          <w:sz w:val="24"/>
          <w:szCs w:val="24"/>
          <w:lang w:eastAsia="en-US"/>
        </w:rPr>
        <w:t xml:space="preserve">учреждении </w:t>
      </w:r>
      <w:r w:rsidR="00EC4103">
        <w:rPr>
          <w:rFonts w:eastAsia="Calibri"/>
          <w:color w:val="00000A"/>
          <w:sz w:val="24"/>
          <w:szCs w:val="24"/>
          <w:lang w:eastAsia="en-US"/>
        </w:rPr>
        <w:t xml:space="preserve"> «</w:t>
      </w:r>
      <w:proofErr w:type="gramEnd"/>
      <w:r>
        <w:rPr>
          <w:rFonts w:eastAsia="Calibri"/>
          <w:color w:val="00000A"/>
          <w:sz w:val="24"/>
          <w:szCs w:val="24"/>
          <w:lang w:eastAsia="en-US"/>
        </w:rPr>
        <w:t xml:space="preserve">Детский сад №2 с. </w:t>
      </w:r>
      <w:proofErr w:type="spellStart"/>
      <w:r>
        <w:rPr>
          <w:rFonts w:eastAsia="Calibri"/>
          <w:color w:val="00000A"/>
          <w:sz w:val="24"/>
          <w:szCs w:val="24"/>
          <w:lang w:eastAsia="en-US"/>
        </w:rPr>
        <w:t>Алходжакент</w:t>
      </w:r>
      <w:proofErr w:type="spellEnd"/>
      <w:r w:rsidR="00EC4103">
        <w:rPr>
          <w:rFonts w:eastAsia="Calibri"/>
          <w:color w:val="00000A"/>
          <w:sz w:val="24"/>
          <w:szCs w:val="24"/>
          <w:lang w:eastAsia="en-US"/>
        </w:rPr>
        <w:t xml:space="preserve">» </w:t>
      </w:r>
      <w:r>
        <w:rPr>
          <w:rFonts w:eastAsia="Calibri"/>
          <w:color w:val="00000A"/>
          <w:sz w:val="24"/>
          <w:szCs w:val="24"/>
          <w:lang w:eastAsia="en-US"/>
        </w:rPr>
        <w:t>функционирует 2</w:t>
      </w:r>
      <w:r w:rsidR="00EC4103" w:rsidRPr="0012421E">
        <w:rPr>
          <w:rFonts w:eastAsia="Calibri"/>
          <w:color w:val="00000A"/>
          <w:sz w:val="24"/>
          <w:szCs w:val="24"/>
          <w:lang w:eastAsia="en-US"/>
        </w:rPr>
        <w:t xml:space="preserve"> </w:t>
      </w:r>
      <w:r>
        <w:rPr>
          <w:rFonts w:eastAsia="Calibri"/>
          <w:color w:val="00000A"/>
          <w:sz w:val="24"/>
          <w:szCs w:val="24"/>
          <w:lang w:eastAsia="en-US"/>
        </w:rPr>
        <w:t>разновозрастные</w:t>
      </w:r>
      <w:r w:rsidR="00EC4103">
        <w:rPr>
          <w:rFonts w:eastAsia="Calibri"/>
          <w:color w:val="00000A"/>
          <w:sz w:val="24"/>
          <w:szCs w:val="24"/>
          <w:lang w:eastAsia="en-US"/>
        </w:rPr>
        <w:t xml:space="preserve"> </w:t>
      </w:r>
      <w:r>
        <w:rPr>
          <w:rFonts w:eastAsia="Calibri"/>
          <w:color w:val="00000A"/>
          <w:sz w:val="24"/>
          <w:szCs w:val="24"/>
          <w:lang w:eastAsia="en-US"/>
        </w:rPr>
        <w:t>группы</w:t>
      </w:r>
      <w:r w:rsidR="00EC4103" w:rsidRPr="0012421E">
        <w:rPr>
          <w:rFonts w:eastAsia="Calibri"/>
          <w:color w:val="00000A"/>
          <w:sz w:val="24"/>
          <w:szCs w:val="24"/>
          <w:lang w:eastAsia="en-US"/>
        </w:rPr>
        <w:t>.</w:t>
      </w:r>
    </w:p>
    <w:p w:rsidR="00EC4103" w:rsidRPr="0012421E" w:rsidRDefault="00EC4103" w:rsidP="00EC4103">
      <w:pPr>
        <w:spacing w:line="100" w:lineRule="atLeast"/>
        <w:ind w:left="720"/>
        <w:contextualSpacing/>
        <w:jc w:val="both"/>
        <w:rPr>
          <w:rFonts w:ascii="Calibri" w:eastAsia="Calibri" w:hAnsi="Calibri"/>
          <w:color w:val="00000A"/>
          <w:sz w:val="22"/>
          <w:szCs w:val="22"/>
          <w:lang w:eastAsia="en-US"/>
        </w:rPr>
      </w:pPr>
    </w:p>
    <w:p w:rsidR="00EC4103" w:rsidRPr="0012421E" w:rsidRDefault="00EC4103" w:rsidP="00EC4103">
      <w:pPr>
        <w:spacing w:line="100" w:lineRule="atLeast"/>
        <w:jc w:val="both"/>
        <w:rPr>
          <w:rFonts w:ascii="Calibri" w:eastAsia="Calibri" w:hAnsi="Calibri"/>
          <w:color w:val="00000A"/>
          <w:sz w:val="22"/>
          <w:szCs w:val="22"/>
          <w:lang w:eastAsia="en-US"/>
        </w:rPr>
      </w:pPr>
      <w:r w:rsidRPr="0012421E">
        <w:rPr>
          <w:rFonts w:eastAsia="Calibri"/>
          <w:color w:val="00000A"/>
          <w:sz w:val="24"/>
          <w:szCs w:val="24"/>
          <w:lang w:eastAsia="en-US"/>
        </w:rPr>
        <w:t>Спи</w:t>
      </w:r>
      <w:r>
        <w:rPr>
          <w:rFonts w:eastAsia="Calibri"/>
          <w:color w:val="00000A"/>
          <w:sz w:val="24"/>
          <w:szCs w:val="24"/>
          <w:lang w:eastAsia="en-US"/>
        </w:rPr>
        <w:t>сочный состав на 1 сентября 20</w:t>
      </w:r>
      <w:r w:rsidR="002E6AA4">
        <w:rPr>
          <w:rFonts w:eastAsia="Calibri"/>
          <w:color w:val="00000A"/>
          <w:sz w:val="24"/>
          <w:szCs w:val="24"/>
          <w:lang w:eastAsia="en-US"/>
        </w:rPr>
        <w:t>2</w:t>
      </w:r>
      <w:r w:rsidR="002E6AA4" w:rsidRPr="002E6AA4">
        <w:rPr>
          <w:rFonts w:eastAsia="Calibri"/>
          <w:color w:val="00000A"/>
          <w:sz w:val="24"/>
          <w:szCs w:val="24"/>
          <w:lang w:eastAsia="en-US"/>
        </w:rPr>
        <w:t>2</w:t>
      </w:r>
      <w:r w:rsidR="00191369">
        <w:rPr>
          <w:rFonts w:eastAsia="Calibri"/>
          <w:color w:val="00000A"/>
          <w:sz w:val="24"/>
          <w:szCs w:val="24"/>
          <w:lang w:eastAsia="en-US"/>
        </w:rPr>
        <w:t xml:space="preserve"> года составил </w:t>
      </w:r>
      <w:r w:rsidR="00071F0A">
        <w:rPr>
          <w:rFonts w:eastAsia="Calibri"/>
          <w:color w:val="00000A"/>
          <w:sz w:val="24"/>
          <w:szCs w:val="24"/>
          <w:lang w:eastAsia="en-US"/>
        </w:rPr>
        <w:t>38</w:t>
      </w:r>
      <w:r w:rsidRPr="0012421E">
        <w:rPr>
          <w:rFonts w:eastAsia="Calibri"/>
          <w:color w:val="00000A"/>
          <w:sz w:val="24"/>
          <w:szCs w:val="24"/>
          <w:lang w:eastAsia="en-US"/>
        </w:rPr>
        <w:t xml:space="preserve"> воспитанников.</w:t>
      </w:r>
    </w:p>
    <w:p w:rsidR="00EC4103" w:rsidRPr="0012421E" w:rsidRDefault="00EC4103" w:rsidP="00EC4103">
      <w:pPr>
        <w:spacing w:line="100" w:lineRule="atLeast"/>
        <w:jc w:val="both"/>
        <w:rPr>
          <w:rFonts w:ascii="Calibri" w:eastAsia="Calibri" w:hAnsi="Calibri"/>
          <w:color w:val="00000A"/>
          <w:sz w:val="22"/>
          <w:szCs w:val="22"/>
          <w:lang w:eastAsia="en-US"/>
        </w:rPr>
      </w:pPr>
    </w:p>
    <w:p w:rsidR="00EC4103" w:rsidRDefault="00EC4103" w:rsidP="00EC4103">
      <w:pPr>
        <w:jc w:val="both"/>
        <w:rPr>
          <w:sz w:val="24"/>
          <w:szCs w:val="24"/>
        </w:rPr>
      </w:pPr>
      <w:r>
        <w:rPr>
          <w:sz w:val="24"/>
          <w:szCs w:val="24"/>
        </w:rPr>
        <w:t xml:space="preserve">Аналитическая часть представлена оценкой деятельности ДОУ по следующим направлениям: </w:t>
      </w:r>
    </w:p>
    <w:p w:rsidR="00EC4103" w:rsidRDefault="00EC4103" w:rsidP="00EC4103">
      <w:pPr>
        <w:jc w:val="both"/>
        <w:rPr>
          <w:sz w:val="24"/>
          <w:szCs w:val="24"/>
        </w:rPr>
      </w:pPr>
      <w:r>
        <w:rPr>
          <w:sz w:val="24"/>
          <w:szCs w:val="24"/>
        </w:rPr>
        <w:t xml:space="preserve">1. Оценка образовательной деятельности. </w:t>
      </w:r>
    </w:p>
    <w:p w:rsidR="00EC4103" w:rsidRDefault="00EC4103" w:rsidP="00EC4103">
      <w:pPr>
        <w:jc w:val="both"/>
        <w:rPr>
          <w:sz w:val="24"/>
          <w:szCs w:val="24"/>
        </w:rPr>
      </w:pPr>
      <w:r>
        <w:rPr>
          <w:sz w:val="24"/>
          <w:szCs w:val="24"/>
        </w:rPr>
        <w:t xml:space="preserve">2. Система управления организации. </w:t>
      </w:r>
    </w:p>
    <w:p w:rsidR="00EC4103" w:rsidRDefault="00EC4103" w:rsidP="00EC4103">
      <w:pPr>
        <w:jc w:val="both"/>
        <w:rPr>
          <w:sz w:val="24"/>
          <w:szCs w:val="24"/>
        </w:rPr>
      </w:pPr>
      <w:r>
        <w:rPr>
          <w:sz w:val="24"/>
          <w:szCs w:val="24"/>
        </w:rPr>
        <w:t xml:space="preserve">3. Содержание и качество подготовки воспитанников. </w:t>
      </w:r>
    </w:p>
    <w:p w:rsidR="00EC4103" w:rsidRDefault="00EC4103" w:rsidP="00EC4103">
      <w:pPr>
        <w:jc w:val="both"/>
        <w:rPr>
          <w:sz w:val="24"/>
          <w:szCs w:val="24"/>
        </w:rPr>
      </w:pPr>
      <w:r>
        <w:rPr>
          <w:sz w:val="24"/>
          <w:szCs w:val="24"/>
        </w:rPr>
        <w:t xml:space="preserve">4. Организация учебного процесса.  </w:t>
      </w:r>
    </w:p>
    <w:p w:rsidR="00EC4103" w:rsidRDefault="00EC4103" w:rsidP="00EC4103">
      <w:pPr>
        <w:jc w:val="both"/>
        <w:rPr>
          <w:sz w:val="24"/>
          <w:szCs w:val="24"/>
        </w:rPr>
      </w:pPr>
      <w:r>
        <w:rPr>
          <w:sz w:val="24"/>
          <w:szCs w:val="24"/>
        </w:rPr>
        <w:t xml:space="preserve">5. Качество кадрового обеспечения. </w:t>
      </w:r>
    </w:p>
    <w:p w:rsidR="00EC4103" w:rsidRDefault="00EC4103" w:rsidP="00EC4103">
      <w:pPr>
        <w:jc w:val="both"/>
        <w:rPr>
          <w:sz w:val="24"/>
          <w:szCs w:val="24"/>
        </w:rPr>
      </w:pPr>
      <w:r>
        <w:rPr>
          <w:sz w:val="24"/>
          <w:szCs w:val="24"/>
        </w:rPr>
        <w:t>6.Состояние материально-технического обеспечения.</w:t>
      </w:r>
    </w:p>
    <w:p w:rsidR="00EC4103" w:rsidRDefault="00EC4103" w:rsidP="00EC4103">
      <w:pPr>
        <w:jc w:val="both"/>
        <w:rPr>
          <w:sz w:val="24"/>
          <w:szCs w:val="24"/>
        </w:rPr>
      </w:pPr>
      <w:r>
        <w:rPr>
          <w:sz w:val="24"/>
          <w:szCs w:val="24"/>
        </w:rPr>
        <w:t xml:space="preserve">7. Учебно-методическое </w:t>
      </w:r>
      <w:proofErr w:type="gramStart"/>
      <w:r>
        <w:rPr>
          <w:sz w:val="24"/>
          <w:szCs w:val="24"/>
        </w:rPr>
        <w:t>и  библиотечно</w:t>
      </w:r>
      <w:proofErr w:type="gramEnd"/>
      <w:r>
        <w:rPr>
          <w:sz w:val="24"/>
          <w:szCs w:val="24"/>
        </w:rPr>
        <w:t xml:space="preserve">-информационное обеспечение. </w:t>
      </w:r>
    </w:p>
    <w:p w:rsidR="00EC4103" w:rsidRDefault="00EC4103" w:rsidP="00EC4103">
      <w:pPr>
        <w:jc w:val="both"/>
        <w:rPr>
          <w:sz w:val="24"/>
          <w:szCs w:val="24"/>
          <w:u w:val="single"/>
        </w:rPr>
      </w:pPr>
      <w:r>
        <w:rPr>
          <w:sz w:val="24"/>
          <w:szCs w:val="24"/>
        </w:rPr>
        <w:t>8. Функционирование внутренней системы оценки качества образования.</w:t>
      </w:r>
    </w:p>
    <w:p w:rsidR="00EC4103" w:rsidRDefault="00EC4103" w:rsidP="00EC4103">
      <w:pPr>
        <w:jc w:val="center"/>
        <w:rPr>
          <w:sz w:val="24"/>
          <w:szCs w:val="24"/>
          <w:u w:val="single"/>
        </w:rPr>
      </w:pPr>
    </w:p>
    <w:p w:rsidR="00EC4103" w:rsidRDefault="00EC4103" w:rsidP="00EC4103">
      <w:pPr>
        <w:jc w:val="center"/>
        <w:rPr>
          <w:sz w:val="24"/>
          <w:szCs w:val="24"/>
          <w:u w:val="single"/>
        </w:rPr>
      </w:pPr>
    </w:p>
    <w:p w:rsidR="00EC4103" w:rsidRPr="0012421E" w:rsidRDefault="00EC4103" w:rsidP="00EC4103">
      <w:pPr>
        <w:jc w:val="center"/>
        <w:rPr>
          <w:b/>
          <w:sz w:val="24"/>
          <w:szCs w:val="24"/>
        </w:rPr>
      </w:pPr>
      <w:r w:rsidRPr="0012421E">
        <w:rPr>
          <w:b/>
          <w:sz w:val="24"/>
          <w:szCs w:val="24"/>
        </w:rPr>
        <w:t>1.1 Оценка образовательной деятельности</w:t>
      </w:r>
    </w:p>
    <w:p w:rsidR="00D1242D" w:rsidRDefault="00071F0A" w:rsidP="00EC4103">
      <w:pPr>
        <w:pStyle w:val="ac"/>
        <w:spacing w:after="0" w:line="100" w:lineRule="atLeast"/>
        <w:ind w:firstLine="708"/>
        <w:jc w:val="both"/>
        <w:rPr>
          <w:rFonts w:ascii="Times New Roman" w:hAnsi="Times New Roman"/>
          <w:sz w:val="24"/>
          <w:szCs w:val="24"/>
        </w:rPr>
      </w:pPr>
      <w:r>
        <w:rPr>
          <w:rFonts w:ascii="Times New Roman" w:hAnsi="Times New Roman"/>
          <w:sz w:val="24"/>
          <w:szCs w:val="24"/>
        </w:rPr>
        <w:t>Муниципальное казен</w:t>
      </w:r>
      <w:r w:rsidR="00EC4103">
        <w:rPr>
          <w:rFonts w:ascii="Times New Roman" w:hAnsi="Times New Roman"/>
          <w:sz w:val="24"/>
          <w:szCs w:val="24"/>
        </w:rPr>
        <w:t>ное дошкольное образов</w:t>
      </w:r>
      <w:r>
        <w:rPr>
          <w:rFonts w:ascii="Times New Roman" w:hAnsi="Times New Roman"/>
          <w:sz w:val="24"/>
          <w:szCs w:val="24"/>
        </w:rPr>
        <w:t xml:space="preserve">ательное учреждение «Детский сад №2 с. </w:t>
      </w:r>
      <w:proofErr w:type="spellStart"/>
      <w:proofErr w:type="gramStart"/>
      <w:r>
        <w:rPr>
          <w:rFonts w:ascii="Times New Roman" w:hAnsi="Times New Roman"/>
          <w:sz w:val="24"/>
          <w:szCs w:val="24"/>
        </w:rPr>
        <w:t>Алходжакент</w:t>
      </w:r>
      <w:proofErr w:type="spellEnd"/>
      <w:r>
        <w:rPr>
          <w:rFonts w:ascii="Times New Roman" w:eastAsia="Times New Roman" w:hAnsi="Times New Roman"/>
          <w:sz w:val="24"/>
          <w:szCs w:val="24"/>
          <w:lang w:eastAsia="ru-RU"/>
        </w:rPr>
        <w:t xml:space="preserve">» </w:t>
      </w:r>
      <w:r w:rsidR="00EC4103">
        <w:rPr>
          <w:rFonts w:ascii="Times New Roman" w:hAnsi="Times New Roman"/>
          <w:sz w:val="24"/>
          <w:szCs w:val="24"/>
        </w:rPr>
        <w:t xml:space="preserve"> в</w:t>
      </w:r>
      <w:proofErr w:type="gramEnd"/>
      <w:r w:rsidR="00EC4103">
        <w:rPr>
          <w:rFonts w:ascii="Times New Roman" w:hAnsi="Times New Roman"/>
          <w:sz w:val="24"/>
          <w:szCs w:val="24"/>
        </w:rPr>
        <w:t xml:space="preserve"> своей деятельности руководствуется </w:t>
      </w:r>
    </w:p>
    <w:p w:rsidR="00D1242D" w:rsidRDefault="00D1242D" w:rsidP="00D1242D">
      <w:pPr>
        <w:pStyle w:val="ac"/>
        <w:spacing w:after="0" w:line="100" w:lineRule="atLeast"/>
        <w:jc w:val="both"/>
        <w:rPr>
          <w:rFonts w:ascii="Times New Roman" w:eastAsia="Times New Roman" w:hAnsi="Times New Roman"/>
          <w:color w:val="000000"/>
          <w:sz w:val="24"/>
          <w:szCs w:val="24"/>
          <w:lang w:eastAsia="ru-RU"/>
        </w:rPr>
      </w:pPr>
      <w:r>
        <w:rPr>
          <w:rFonts w:ascii="Times New Roman" w:hAnsi="Times New Roman"/>
          <w:sz w:val="24"/>
          <w:szCs w:val="24"/>
        </w:rPr>
        <w:t xml:space="preserve">- </w:t>
      </w:r>
      <w:r w:rsidR="00EC4103">
        <w:rPr>
          <w:rFonts w:ascii="Times New Roman" w:eastAsia="Times New Roman" w:hAnsi="Times New Roman"/>
          <w:color w:val="000000"/>
          <w:sz w:val="24"/>
          <w:szCs w:val="24"/>
          <w:lang w:eastAsia="ru-RU"/>
        </w:rPr>
        <w:t xml:space="preserve">Федеральным законом от 29.12.2012 № 273-ФЗ «Об Образовании в Российской Федерации»; </w:t>
      </w:r>
    </w:p>
    <w:p w:rsidR="00D1242D" w:rsidRDefault="00D1242D" w:rsidP="00D1242D">
      <w:pPr>
        <w:pStyle w:val="ac"/>
        <w:spacing w:after="0" w:line="100" w:lineRule="atLeast"/>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00EC4103">
        <w:rPr>
          <w:rFonts w:ascii="Times New Roman" w:eastAsia="Times New Roman" w:hAnsi="Times New Roman"/>
          <w:sz w:val="24"/>
          <w:szCs w:val="24"/>
          <w:lang w:eastAsia="ru-RU"/>
        </w:rPr>
        <w:t xml:space="preserve">Приказом Министерства образования и науки Российской Федерации от </w:t>
      </w:r>
      <w:proofErr w:type="gramStart"/>
      <w:r w:rsidR="00EC4103">
        <w:rPr>
          <w:rFonts w:ascii="Times New Roman" w:eastAsia="Times New Roman" w:hAnsi="Times New Roman"/>
          <w:sz w:val="24"/>
          <w:szCs w:val="24"/>
          <w:lang w:eastAsia="ru-RU"/>
        </w:rPr>
        <w:t>17.10.2013  №</w:t>
      </w:r>
      <w:proofErr w:type="gramEnd"/>
      <w:r w:rsidR="00EC4103">
        <w:rPr>
          <w:rFonts w:ascii="Times New Roman" w:eastAsia="Times New Roman" w:hAnsi="Times New Roman"/>
          <w:sz w:val="24"/>
          <w:szCs w:val="24"/>
          <w:lang w:eastAsia="ru-RU"/>
        </w:rPr>
        <w:t xml:space="preserve"> 1155 «Об утверждении федерального государственного образовательного стандарта дошкольного образования: ФГОС  ДО»;</w:t>
      </w:r>
    </w:p>
    <w:p w:rsidR="00D1242D" w:rsidRDefault="00D1242D" w:rsidP="00D1242D">
      <w:pPr>
        <w:pStyle w:val="ac"/>
        <w:spacing w:after="0" w:line="100" w:lineRule="atLeast"/>
        <w:jc w:val="both"/>
        <w:rPr>
          <w:rFonts w:ascii="Times New Roman" w:hAnsi="Times New Roman"/>
          <w:sz w:val="24"/>
          <w:szCs w:val="24"/>
        </w:rPr>
      </w:pPr>
      <w:r>
        <w:rPr>
          <w:rFonts w:ascii="Times New Roman" w:hAnsi="Times New Roman"/>
          <w:sz w:val="24"/>
          <w:szCs w:val="24"/>
        </w:rPr>
        <w:t xml:space="preserve">- </w:t>
      </w:r>
      <w:r w:rsidR="00EC4103">
        <w:rPr>
          <w:rFonts w:ascii="Times New Roman" w:eastAsia="Times New Roman" w:hAnsi="Times New Roman"/>
          <w:sz w:val="24"/>
          <w:szCs w:val="24"/>
          <w:lang w:eastAsia="ru-RU"/>
        </w:rPr>
        <w:t>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EC4103">
        <w:rPr>
          <w:rFonts w:ascii="Times New Roman" w:hAnsi="Times New Roman"/>
          <w:sz w:val="24"/>
          <w:szCs w:val="24"/>
        </w:rPr>
        <w:t>;</w:t>
      </w:r>
    </w:p>
    <w:p w:rsidR="00D1242D" w:rsidRDefault="00D1242D" w:rsidP="00D1242D">
      <w:pPr>
        <w:pStyle w:val="ad"/>
        <w:widowControl w:val="0"/>
        <w:numPr>
          <w:ilvl w:val="0"/>
          <w:numId w:val="4"/>
        </w:numPr>
        <w:tabs>
          <w:tab w:val="left" w:pos="456"/>
        </w:tabs>
        <w:suppressAutoHyphens w:val="0"/>
        <w:autoSpaceDN w:val="0"/>
        <w:spacing w:before="1" w:line="240" w:lineRule="auto"/>
        <w:ind w:right="349" w:firstLine="0"/>
        <w:contextualSpacing w:val="0"/>
        <w:jc w:val="both"/>
      </w:pPr>
      <w:r>
        <w:t xml:space="preserve">- </w:t>
      </w:r>
      <w:r w:rsidR="00EC4103">
        <w:rPr>
          <w:lang w:eastAsia="ru-RU"/>
        </w:rPr>
        <w:t>Постановлением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организацию режима работы дошкольных образовательных организаций»</w:t>
      </w:r>
      <w:r w:rsidR="00EC4103">
        <w:t xml:space="preserve">; </w:t>
      </w:r>
    </w:p>
    <w:p w:rsidR="00D1242D" w:rsidRDefault="00D1242D" w:rsidP="00D1242D">
      <w:pPr>
        <w:pStyle w:val="ad"/>
        <w:widowControl w:val="0"/>
        <w:tabs>
          <w:tab w:val="left" w:pos="456"/>
        </w:tabs>
        <w:suppressAutoHyphens w:val="0"/>
        <w:autoSpaceDN w:val="0"/>
        <w:spacing w:before="1" w:line="240" w:lineRule="auto"/>
        <w:ind w:left="122" w:right="349"/>
        <w:contextualSpacing w:val="0"/>
        <w:jc w:val="both"/>
      </w:pPr>
      <w:r>
        <w:t>- СанПиН 2.3/2.4.3590-20 - -"Санитарно-эпидемиологические требования к организации общественного питания населения";</w:t>
      </w:r>
    </w:p>
    <w:p w:rsidR="00D1242D" w:rsidRDefault="00D1242D" w:rsidP="00D1242D">
      <w:pPr>
        <w:pStyle w:val="ad"/>
        <w:widowControl w:val="0"/>
        <w:numPr>
          <w:ilvl w:val="0"/>
          <w:numId w:val="4"/>
        </w:numPr>
        <w:tabs>
          <w:tab w:val="left" w:pos="358"/>
        </w:tabs>
        <w:suppressAutoHyphens w:val="0"/>
        <w:autoSpaceDN w:val="0"/>
        <w:spacing w:line="240" w:lineRule="auto"/>
        <w:ind w:right="349" w:firstLine="0"/>
        <w:contextualSpacing w:val="0"/>
        <w:jc w:val="both"/>
      </w:pPr>
      <w:r>
        <w:t>СанПиН 2.4.3648-20 «Санитарно- эпидемиологические требования к организациям воспитания и обучения, отдыха и оздоровления детей и молодежи»;</w:t>
      </w:r>
    </w:p>
    <w:p w:rsidR="00D1242D" w:rsidRDefault="00290296" w:rsidP="00D1242D">
      <w:pPr>
        <w:pStyle w:val="ad"/>
        <w:widowControl w:val="0"/>
        <w:numPr>
          <w:ilvl w:val="0"/>
          <w:numId w:val="4"/>
        </w:numPr>
        <w:tabs>
          <w:tab w:val="left" w:pos="382"/>
        </w:tabs>
        <w:suppressAutoHyphens w:val="0"/>
        <w:autoSpaceDN w:val="0"/>
        <w:spacing w:line="240" w:lineRule="auto"/>
        <w:ind w:left="381" w:hanging="200"/>
        <w:contextualSpacing w:val="0"/>
        <w:jc w:val="both"/>
      </w:pPr>
      <w:r>
        <w:rPr>
          <w:spacing w:val="-2"/>
        </w:rPr>
        <w:t>Конвенцией о правах ребёнка; Конституцией Российской Федерации</w:t>
      </w:r>
      <w:r w:rsidR="00D1242D">
        <w:rPr>
          <w:spacing w:val="-2"/>
        </w:rPr>
        <w:t>;</w:t>
      </w:r>
      <w:r>
        <w:rPr>
          <w:spacing w:val="-2"/>
        </w:rPr>
        <w:t xml:space="preserve"> </w:t>
      </w:r>
      <w:r w:rsidR="00D1242D">
        <w:rPr>
          <w:spacing w:val="-2"/>
        </w:rPr>
        <w:t>Уставом</w:t>
      </w:r>
      <w:r>
        <w:rPr>
          <w:spacing w:val="-2"/>
        </w:rPr>
        <w:t xml:space="preserve"> </w:t>
      </w:r>
      <w:r w:rsidR="00D1242D">
        <w:rPr>
          <w:spacing w:val="-4"/>
        </w:rPr>
        <w:t>ДОУ.</w:t>
      </w:r>
    </w:p>
    <w:p w:rsidR="00D1242D" w:rsidRDefault="00D1242D" w:rsidP="00D1242D">
      <w:pPr>
        <w:pStyle w:val="ac"/>
        <w:spacing w:after="0" w:line="100" w:lineRule="atLeast"/>
        <w:jc w:val="both"/>
      </w:pPr>
    </w:p>
    <w:p w:rsidR="00D1242D" w:rsidRPr="00D1242D" w:rsidRDefault="00D1242D" w:rsidP="00D1242D">
      <w:pPr>
        <w:widowControl w:val="0"/>
        <w:suppressAutoHyphens w:val="0"/>
        <w:autoSpaceDE w:val="0"/>
        <w:autoSpaceDN w:val="0"/>
        <w:spacing w:before="1"/>
        <w:ind w:left="122" w:right="343" w:firstLine="707"/>
        <w:jc w:val="both"/>
        <w:rPr>
          <w:sz w:val="24"/>
          <w:szCs w:val="24"/>
          <w:lang w:eastAsia="en-US"/>
        </w:rPr>
      </w:pPr>
      <w:r w:rsidRPr="00D1242D">
        <w:rPr>
          <w:sz w:val="24"/>
          <w:szCs w:val="24"/>
          <w:lang w:eastAsia="en-US"/>
        </w:rPr>
        <w:t xml:space="preserve">Образовательная деятельность в ДОУ осуществлялась в соответствии с основной образовательной </w:t>
      </w:r>
      <w:r w:rsidR="00290296">
        <w:rPr>
          <w:sz w:val="24"/>
          <w:szCs w:val="24"/>
          <w:lang w:eastAsia="en-US"/>
        </w:rPr>
        <w:t>программой Муниципального казен</w:t>
      </w:r>
      <w:r w:rsidRPr="00D1242D">
        <w:rPr>
          <w:sz w:val="24"/>
          <w:szCs w:val="24"/>
          <w:lang w:eastAsia="en-US"/>
        </w:rPr>
        <w:t>ного дошкольного образовательного учреждения</w:t>
      </w:r>
      <w:r w:rsidR="00290296">
        <w:rPr>
          <w:sz w:val="24"/>
          <w:szCs w:val="24"/>
          <w:lang w:eastAsia="en-US"/>
        </w:rPr>
        <w:t xml:space="preserve"> «Детский сад №2 с. </w:t>
      </w:r>
      <w:proofErr w:type="spellStart"/>
      <w:r w:rsidR="00290296">
        <w:rPr>
          <w:sz w:val="24"/>
          <w:szCs w:val="24"/>
          <w:lang w:eastAsia="en-US"/>
        </w:rPr>
        <w:t>Алходжакент</w:t>
      </w:r>
      <w:proofErr w:type="spellEnd"/>
      <w:r>
        <w:rPr>
          <w:sz w:val="24"/>
          <w:szCs w:val="24"/>
          <w:lang w:eastAsia="en-US"/>
        </w:rPr>
        <w:t xml:space="preserve">» </w:t>
      </w:r>
      <w:r w:rsidR="00290296">
        <w:rPr>
          <w:sz w:val="24"/>
          <w:szCs w:val="24"/>
          <w:lang w:eastAsia="en-US"/>
        </w:rPr>
        <w:t xml:space="preserve">  </w:t>
      </w:r>
      <w:r w:rsidRPr="00D1242D">
        <w:rPr>
          <w:sz w:val="24"/>
          <w:szCs w:val="24"/>
          <w:lang w:eastAsia="en-US"/>
        </w:rPr>
        <w:t xml:space="preserve"> и направлена на формирование общей культуры воспитанников, развитие физических, интеллектуальных, нравственных, эстетических и личностных качеств с учётом возрастных и индивидуальных</w:t>
      </w:r>
      <w:r w:rsidR="00290296">
        <w:rPr>
          <w:sz w:val="24"/>
          <w:szCs w:val="24"/>
          <w:lang w:eastAsia="en-US"/>
        </w:rPr>
        <w:t xml:space="preserve"> </w:t>
      </w:r>
      <w:r w:rsidRPr="00D1242D">
        <w:rPr>
          <w:sz w:val="24"/>
          <w:szCs w:val="24"/>
          <w:lang w:eastAsia="en-US"/>
        </w:rPr>
        <w:t>особенностей, формирование предпосылок учебной деятельности, сохранение и укрепление здоровья детей, обеспечение их социальной успешности. Образовательная программа соответствует принципу развивающего образования, целью которого является развитие ребенка. Сочетает принципы научной обоснованности и практической применимости, соответствует критериям полноты, необходимости и достаточности, обеспечивает единство воспитательных, развивающих, обучающих целей и задач, основывается на комплексно – тематическом принципе построения образовательного процесса, построена с учетом принципа интеграции образовательных областей.</w:t>
      </w:r>
    </w:p>
    <w:p w:rsidR="00D1242D" w:rsidRPr="00D1242D" w:rsidRDefault="00D1242D" w:rsidP="00D1242D">
      <w:pPr>
        <w:widowControl w:val="0"/>
        <w:suppressAutoHyphens w:val="0"/>
        <w:autoSpaceDE w:val="0"/>
        <w:autoSpaceDN w:val="0"/>
        <w:ind w:left="405"/>
        <w:rPr>
          <w:sz w:val="24"/>
          <w:szCs w:val="24"/>
          <w:lang w:eastAsia="en-US"/>
        </w:rPr>
      </w:pPr>
      <w:r w:rsidRPr="00D1242D">
        <w:rPr>
          <w:sz w:val="24"/>
          <w:szCs w:val="24"/>
          <w:lang w:eastAsia="en-US"/>
        </w:rPr>
        <w:t>За</w:t>
      </w:r>
      <w:r w:rsidR="00290296">
        <w:rPr>
          <w:sz w:val="24"/>
          <w:szCs w:val="24"/>
          <w:lang w:eastAsia="en-US"/>
        </w:rPr>
        <w:t xml:space="preserve"> </w:t>
      </w:r>
      <w:r w:rsidRPr="00D1242D">
        <w:rPr>
          <w:sz w:val="24"/>
          <w:szCs w:val="24"/>
          <w:lang w:eastAsia="en-US"/>
        </w:rPr>
        <w:t>отчётный</w:t>
      </w:r>
      <w:r w:rsidR="00290296">
        <w:rPr>
          <w:sz w:val="24"/>
          <w:szCs w:val="24"/>
          <w:lang w:eastAsia="en-US"/>
        </w:rPr>
        <w:t xml:space="preserve"> </w:t>
      </w:r>
      <w:r w:rsidRPr="00D1242D">
        <w:rPr>
          <w:sz w:val="24"/>
          <w:szCs w:val="24"/>
          <w:lang w:eastAsia="en-US"/>
        </w:rPr>
        <w:t>период</w:t>
      </w:r>
      <w:r w:rsidR="00290296">
        <w:rPr>
          <w:sz w:val="24"/>
          <w:szCs w:val="24"/>
          <w:lang w:eastAsia="en-US"/>
        </w:rPr>
        <w:t xml:space="preserve"> </w:t>
      </w:r>
      <w:r w:rsidRPr="00D1242D">
        <w:rPr>
          <w:sz w:val="24"/>
          <w:szCs w:val="24"/>
          <w:lang w:eastAsia="en-US"/>
        </w:rPr>
        <w:t>в</w:t>
      </w:r>
      <w:r w:rsidR="00290296">
        <w:rPr>
          <w:sz w:val="24"/>
          <w:szCs w:val="24"/>
          <w:lang w:eastAsia="en-US"/>
        </w:rPr>
        <w:t xml:space="preserve"> </w:t>
      </w:r>
      <w:r w:rsidRPr="00D1242D">
        <w:rPr>
          <w:sz w:val="24"/>
          <w:szCs w:val="24"/>
          <w:lang w:eastAsia="en-US"/>
        </w:rPr>
        <w:t>ДОУ</w:t>
      </w:r>
      <w:r w:rsidR="00290296">
        <w:rPr>
          <w:sz w:val="24"/>
          <w:szCs w:val="24"/>
          <w:lang w:eastAsia="en-US"/>
        </w:rPr>
        <w:t xml:space="preserve"> </w:t>
      </w:r>
      <w:r w:rsidRPr="00D1242D">
        <w:rPr>
          <w:sz w:val="24"/>
          <w:szCs w:val="24"/>
          <w:lang w:eastAsia="en-US"/>
        </w:rPr>
        <w:t>проведены</w:t>
      </w:r>
      <w:r w:rsidR="00290296">
        <w:rPr>
          <w:sz w:val="24"/>
          <w:szCs w:val="24"/>
          <w:lang w:eastAsia="en-US"/>
        </w:rPr>
        <w:t xml:space="preserve"> </w:t>
      </w:r>
      <w:r w:rsidRPr="00D1242D">
        <w:rPr>
          <w:sz w:val="24"/>
          <w:szCs w:val="24"/>
          <w:lang w:eastAsia="en-US"/>
        </w:rPr>
        <w:t>следующие</w:t>
      </w:r>
      <w:r w:rsidR="00290296">
        <w:rPr>
          <w:sz w:val="24"/>
          <w:szCs w:val="24"/>
          <w:lang w:eastAsia="en-US"/>
        </w:rPr>
        <w:t xml:space="preserve"> </w:t>
      </w:r>
      <w:r w:rsidRPr="00D1242D">
        <w:rPr>
          <w:spacing w:val="-2"/>
          <w:sz w:val="24"/>
          <w:szCs w:val="24"/>
          <w:lang w:eastAsia="en-US"/>
        </w:rPr>
        <w:t>мероприятия:</w:t>
      </w:r>
    </w:p>
    <w:p w:rsidR="00D1242D" w:rsidRPr="00D1242D" w:rsidRDefault="00D1242D" w:rsidP="00D1242D">
      <w:pPr>
        <w:widowControl w:val="0"/>
        <w:numPr>
          <w:ilvl w:val="1"/>
          <w:numId w:val="4"/>
        </w:numPr>
        <w:tabs>
          <w:tab w:val="left" w:pos="700"/>
          <w:tab w:val="left" w:pos="701"/>
          <w:tab w:val="left" w:pos="1645"/>
          <w:tab w:val="left" w:pos="2335"/>
          <w:tab w:val="left" w:pos="4823"/>
          <w:tab w:val="left" w:pos="6233"/>
          <w:tab w:val="left" w:pos="7915"/>
        </w:tabs>
        <w:suppressAutoHyphens w:val="0"/>
        <w:autoSpaceDE w:val="0"/>
        <w:autoSpaceDN w:val="0"/>
        <w:ind w:right="347" w:firstLine="283"/>
        <w:rPr>
          <w:sz w:val="24"/>
          <w:szCs w:val="22"/>
          <w:lang w:eastAsia="en-US"/>
        </w:rPr>
      </w:pPr>
      <w:r w:rsidRPr="00D1242D">
        <w:rPr>
          <w:spacing w:val="-2"/>
          <w:sz w:val="24"/>
          <w:szCs w:val="22"/>
          <w:lang w:eastAsia="en-US"/>
        </w:rPr>
        <w:t>Создан</w:t>
      </w:r>
      <w:r w:rsidRPr="00D1242D">
        <w:rPr>
          <w:sz w:val="24"/>
          <w:szCs w:val="22"/>
          <w:lang w:eastAsia="en-US"/>
        </w:rPr>
        <w:tab/>
      </w:r>
      <w:r w:rsidRPr="00D1242D">
        <w:rPr>
          <w:spacing w:val="-4"/>
          <w:sz w:val="24"/>
          <w:szCs w:val="22"/>
          <w:lang w:eastAsia="en-US"/>
        </w:rPr>
        <w:t>банк</w:t>
      </w:r>
      <w:r w:rsidRPr="00D1242D">
        <w:rPr>
          <w:sz w:val="24"/>
          <w:szCs w:val="22"/>
          <w:lang w:eastAsia="en-US"/>
        </w:rPr>
        <w:tab/>
      </w:r>
      <w:r w:rsidRPr="00D1242D">
        <w:rPr>
          <w:spacing w:val="-2"/>
          <w:sz w:val="24"/>
          <w:szCs w:val="22"/>
          <w:lang w:eastAsia="en-US"/>
        </w:rPr>
        <w:t>нормативно-правовых</w:t>
      </w:r>
      <w:r w:rsidRPr="00D1242D">
        <w:rPr>
          <w:sz w:val="24"/>
          <w:szCs w:val="22"/>
          <w:lang w:eastAsia="en-US"/>
        </w:rPr>
        <w:tab/>
      </w:r>
      <w:r w:rsidRPr="00D1242D">
        <w:rPr>
          <w:spacing w:val="-2"/>
          <w:sz w:val="24"/>
          <w:szCs w:val="22"/>
          <w:lang w:eastAsia="en-US"/>
        </w:rPr>
        <w:t>документов</w:t>
      </w:r>
      <w:r w:rsidRPr="00D1242D">
        <w:rPr>
          <w:sz w:val="24"/>
          <w:szCs w:val="22"/>
          <w:lang w:eastAsia="en-US"/>
        </w:rPr>
        <w:tab/>
      </w:r>
      <w:r w:rsidR="000F5CC4" w:rsidRPr="00D1242D">
        <w:rPr>
          <w:spacing w:val="-2"/>
          <w:sz w:val="24"/>
          <w:szCs w:val="22"/>
          <w:lang w:eastAsia="en-US"/>
        </w:rPr>
        <w:t>федерального,</w:t>
      </w:r>
      <w:r w:rsidR="000F5CC4" w:rsidRPr="00D1242D">
        <w:rPr>
          <w:sz w:val="24"/>
          <w:szCs w:val="22"/>
          <w:lang w:eastAsia="en-US"/>
        </w:rPr>
        <w:t xml:space="preserve"> </w:t>
      </w:r>
      <w:r w:rsidR="000F5CC4" w:rsidRPr="00D1242D">
        <w:rPr>
          <w:sz w:val="24"/>
          <w:szCs w:val="22"/>
          <w:lang w:eastAsia="en-US"/>
        </w:rPr>
        <w:tab/>
      </w:r>
      <w:r w:rsidRPr="00D1242D">
        <w:rPr>
          <w:spacing w:val="-2"/>
          <w:sz w:val="24"/>
          <w:szCs w:val="22"/>
          <w:lang w:eastAsia="en-US"/>
        </w:rPr>
        <w:t xml:space="preserve">регионального, </w:t>
      </w:r>
      <w:r w:rsidRPr="00D1242D">
        <w:rPr>
          <w:sz w:val="24"/>
          <w:szCs w:val="22"/>
          <w:lang w:eastAsia="en-US"/>
        </w:rPr>
        <w:t>муниципального уровней, регламентирующих</w:t>
      </w:r>
      <w:r w:rsidR="00290296">
        <w:rPr>
          <w:sz w:val="24"/>
          <w:szCs w:val="22"/>
          <w:lang w:eastAsia="en-US"/>
        </w:rPr>
        <w:t xml:space="preserve"> </w:t>
      </w:r>
      <w:r w:rsidRPr="00D1242D">
        <w:rPr>
          <w:sz w:val="24"/>
          <w:szCs w:val="22"/>
          <w:lang w:eastAsia="en-US"/>
        </w:rPr>
        <w:t>реализацию ФГОС ДО;</w:t>
      </w:r>
    </w:p>
    <w:p w:rsidR="00D1242D" w:rsidRPr="00D1242D" w:rsidRDefault="00D1242D" w:rsidP="00D1242D">
      <w:pPr>
        <w:widowControl w:val="0"/>
        <w:numPr>
          <w:ilvl w:val="1"/>
          <w:numId w:val="4"/>
        </w:numPr>
        <w:tabs>
          <w:tab w:val="left" w:pos="566"/>
        </w:tabs>
        <w:suppressAutoHyphens w:val="0"/>
        <w:autoSpaceDE w:val="0"/>
        <w:autoSpaceDN w:val="0"/>
        <w:ind w:right="346" w:firstLine="283"/>
        <w:rPr>
          <w:sz w:val="24"/>
          <w:szCs w:val="22"/>
          <w:lang w:eastAsia="en-US"/>
        </w:rPr>
      </w:pPr>
      <w:r w:rsidRPr="00D1242D">
        <w:rPr>
          <w:sz w:val="24"/>
          <w:szCs w:val="22"/>
          <w:lang w:eastAsia="en-US"/>
        </w:rPr>
        <w:t xml:space="preserve">Внесены изменения и дополнения в локальные акты ДОУ, регламентирующие ФГОС ДО, установление стимулирующих надбавок и доплат педагогам и </w:t>
      </w:r>
      <w:proofErr w:type="spellStart"/>
      <w:r w:rsidRPr="00D1242D">
        <w:rPr>
          <w:sz w:val="24"/>
          <w:szCs w:val="22"/>
          <w:lang w:eastAsia="en-US"/>
        </w:rPr>
        <w:t>пр</w:t>
      </w:r>
      <w:proofErr w:type="spellEnd"/>
      <w:r w:rsidRPr="00D1242D">
        <w:rPr>
          <w:sz w:val="24"/>
          <w:szCs w:val="22"/>
          <w:lang w:eastAsia="en-US"/>
        </w:rPr>
        <w:t>;</w:t>
      </w:r>
    </w:p>
    <w:p w:rsidR="00D1242D" w:rsidRPr="00D1242D" w:rsidRDefault="00D1242D" w:rsidP="00D1242D">
      <w:pPr>
        <w:widowControl w:val="0"/>
        <w:suppressAutoHyphens w:val="0"/>
        <w:autoSpaceDE w:val="0"/>
        <w:autoSpaceDN w:val="0"/>
        <w:rPr>
          <w:sz w:val="24"/>
          <w:szCs w:val="22"/>
          <w:lang w:eastAsia="en-US"/>
        </w:rPr>
        <w:sectPr w:rsidR="00D1242D" w:rsidRPr="00D1242D">
          <w:pgSz w:w="11910" w:h="16840"/>
          <w:pgMar w:top="1580" w:right="500" w:bottom="280" w:left="1580" w:header="720" w:footer="720" w:gutter="0"/>
          <w:cols w:space="720"/>
        </w:sectPr>
      </w:pPr>
    </w:p>
    <w:p w:rsidR="00D1242D" w:rsidRPr="00D1242D" w:rsidRDefault="00D1242D" w:rsidP="00ED25E7">
      <w:pPr>
        <w:widowControl w:val="0"/>
        <w:tabs>
          <w:tab w:val="left" w:pos="569"/>
        </w:tabs>
        <w:suppressAutoHyphens w:val="0"/>
        <w:autoSpaceDE w:val="0"/>
        <w:autoSpaceDN w:val="0"/>
        <w:spacing w:before="66"/>
        <w:ind w:right="353"/>
        <w:jc w:val="both"/>
        <w:rPr>
          <w:sz w:val="24"/>
          <w:szCs w:val="22"/>
          <w:lang w:eastAsia="en-US"/>
        </w:rPr>
      </w:pPr>
      <w:r w:rsidRPr="00D1242D">
        <w:rPr>
          <w:sz w:val="24"/>
          <w:szCs w:val="22"/>
          <w:lang w:eastAsia="en-US"/>
        </w:rPr>
        <w:lastRenderedPageBreak/>
        <w:t>Оформлены заявки на приобретение необходимых средств обучения и воспитания (в том числе технических), материалов в соответствии с основными видами детской деятельности и требованиями ФГОС ДО;</w:t>
      </w:r>
    </w:p>
    <w:p w:rsidR="00D1242D" w:rsidRPr="00D1242D" w:rsidRDefault="00D1242D" w:rsidP="00290296">
      <w:pPr>
        <w:widowControl w:val="0"/>
        <w:numPr>
          <w:ilvl w:val="1"/>
          <w:numId w:val="4"/>
        </w:numPr>
        <w:tabs>
          <w:tab w:val="left" w:pos="545"/>
        </w:tabs>
        <w:suppressAutoHyphens w:val="0"/>
        <w:autoSpaceDE w:val="0"/>
        <w:autoSpaceDN w:val="0"/>
        <w:ind w:right="-143" w:firstLine="283"/>
        <w:rPr>
          <w:sz w:val="24"/>
          <w:szCs w:val="22"/>
          <w:lang w:eastAsia="en-US"/>
        </w:rPr>
      </w:pPr>
      <w:r w:rsidRPr="00D1242D">
        <w:rPr>
          <w:sz w:val="24"/>
          <w:szCs w:val="22"/>
          <w:lang w:eastAsia="en-US"/>
        </w:rPr>
        <w:t>Проведен мониторинг</w:t>
      </w:r>
      <w:r w:rsidR="00290296">
        <w:rPr>
          <w:sz w:val="24"/>
          <w:szCs w:val="22"/>
          <w:lang w:eastAsia="en-US"/>
        </w:rPr>
        <w:t xml:space="preserve"> </w:t>
      </w:r>
      <w:r w:rsidRPr="00D1242D">
        <w:rPr>
          <w:sz w:val="24"/>
          <w:szCs w:val="22"/>
          <w:lang w:eastAsia="en-US"/>
        </w:rPr>
        <w:t>готовности ДОУ к</w:t>
      </w:r>
      <w:r w:rsidR="00290296">
        <w:rPr>
          <w:sz w:val="24"/>
          <w:szCs w:val="22"/>
          <w:lang w:eastAsia="en-US"/>
        </w:rPr>
        <w:t xml:space="preserve"> </w:t>
      </w:r>
      <w:r w:rsidRPr="00D1242D">
        <w:rPr>
          <w:sz w:val="24"/>
          <w:szCs w:val="22"/>
          <w:lang w:eastAsia="en-US"/>
        </w:rPr>
        <w:t>реализации ФГОС ДО. Направление</w:t>
      </w:r>
      <w:r w:rsidR="00290296">
        <w:rPr>
          <w:sz w:val="24"/>
          <w:szCs w:val="22"/>
          <w:lang w:eastAsia="en-US"/>
        </w:rPr>
        <w:t xml:space="preserve"> </w:t>
      </w:r>
      <w:r w:rsidRPr="00D1242D">
        <w:rPr>
          <w:sz w:val="24"/>
          <w:szCs w:val="22"/>
          <w:lang w:eastAsia="en-US"/>
        </w:rPr>
        <w:t>мониторинга</w:t>
      </w:r>
      <w:r w:rsidRPr="00D1242D">
        <w:rPr>
          <w:b/>
          <w:sz w:val="24"/>
          <w:szCs w:val="22"/>
          <w:lang w:eastAsia="en-US"/>
        </w:rPr>
        <w:t>:</w:t>
      </w:r>
      <w:r w:rsidR="00290296">
        <w:rPr>
          <w:b/>
          <w:sz w:val="24"/>
          <w:szCs w:val="22"/>
          <w:lang w:eastAsia="en-US"/>
        </w:rPr>
        <w:t xml:space="preserve"> </w:t>
      </w:r>
      <w:r w:rsidRPr="00D1242D">
        <w:rPr>
          <w:sz w:val="24"/>
          <w:szCs w:val="22"/>
          <w:lang w:eastAsia="en-US"/>
        </w:rPr>
        <w:t>определить</w:t>
      </w:r>
      <w:r w:rsidR="00290296">
        <w:rPr>
          <w:sz w:val="24"/>
          <w:szCs w:val="22"/>
          <w:lang w:eastAsia="en-US"/>
        </w:rPr>
        <w:t xml:space="preserve"> </w:t>
      </w:r>
      <w:r w:rsidRPr="00D1242D">
        <w:rPr>
          <w:sz w:val="24"/>
          <w:szCs w:val="22"/>
          <w:lang w:eastAsia="en-US"/>
        </w:rPr>
        <w:t>уровень</w:t>
      </w:r>
      <w:r w:rsidR="00290296">
        <w:rPr>
          <w:sz w:val="24"/>
          <w:szCs w:val="22"/>
          <w:lang w:eastAsia="en-US"/>
        </w:rPr>
        <w:t xml:space="preserve"> </w:t>
      </w:r>
      <w:r w:rsidRPr="00D1242D">
        <w:rPr>
          <w:sz w:val="24"/>
          <w:szCs w:val="22"/>
          <w:lang w:eastAsia="en-US"/>
        </w:rPr>
        <w:t>готовности</w:t>
      </w:r>
      <w:r w:rsidR="00290296">
        <w:rPr>
          <w:sz w:val="24"/>
          <w:szCs w:val="22"/>
          <w:lang w:eastAsia="en-US"/>
        </w:rPr>
        <w:t xml:space="preserve"> </w:t>
      </w:r>
      <w:r w:rsidRPr="00D1242D">
        <w:rPr>
          <w:sz w:val="24"/>
          <w:szCs w:val="22"/>
          <w:lang w:eastAsia="en-US"/>
        </w:rPr>
        <w:t>ДОУ</w:t>
      </w:r>
      <w:r w:rsidR="00290296">
        <w:rPr>
          <w:sz w:val="24"/>
          <w:szCs w:val="22"/>
          <w:lang w:eastAsia="en-US"/>
        </w:rPr>
        <w:t xml:space="preserve"> </w:t>
      </w:r>
      <w:r w:rsidRPr="00D1242D">
        <w:rPr>
          <w:sz w:val="24"/>
          <w:szCs w:val="22"/>
          <w:lang w:eastAsia="en-US"/>
        </w:rPr>
        <w:t>и</w:t>
      </w:r>
      <w:r w:rsidR="00290296">
        <w:rPr>
          <w:sz w:val="24"/>
          <w:szCs w:val="22"/>
          <w:lang w:eastAsia="en-US"/>
        </w:rPr>
        <w:t xml:space="preserve"> </w:t>
      </w:r>
      <w:r w:rsidRPr="00D1242D">
        <w:rPr>
          <w:sz w:val="24"/>
          <w:szCs w:val="22"/>
          <w:lang w:eastAsia="en-US"/>
        </w:rPr>
        <w:t>педагогов</w:t>
      </w:r>
      <w:r w:rsidR="00290296">
        <w:rPr>
          <w:sz w:val="24"/>
          <w:szCs w:val="22"/>
          <w:lang w:eastAsia="en-US"/>
        </w:rPr>
        <w:t xml:space="preserve"> </w:t>
      </w:r>
      <w:r w:rsidRPr="00D1242D">
        <w:rPr>
          <w:sz w:val="24"/>
          <w:szCs w:val="22"/>
          <w:lang w:eastAsia="en-US"/>
        </w:rPr>
        <w:t>к реализации ФГОС ДО.</w:t>
      </w:r>
    </w:p>
    <w:p w:rsidR="00D1242D" w:rsidRPr="00D1242D" w:rsidRDefault="00D1242D" w:rsidP="00D1242D">
      <w:pPr>
        <w:widowControl w:val="0"/>
        <w:suppressAutoHyphens w:val="0"/>
        <w:autoSpaceDE w:val="0"/>
        <w:autoSpaceDN w:val="0"/>
        <w:ind w:left="122" w:right="353"/>
        <w:rPr>
          <w:sz w:val="24"/>
          <w:szCs w:val="24"/>
          <w:lang w:eastAsia="en-US"/>
        </w:rPr>
      </w:pPr>
      <w:r w:rsidRPr="00D1242D">
        <w:rPr>
          <w:sz w:val="24"/>
          <w:szCs w:val="24"/>
          <w:lang w:eastAsia="en-US"/>
        </w:rPr>
        <w:t>Цель:</w:t>
      </w:r>
      <w:r w:rsidR="00290296">
        <w:rPr>
          <w:sz w:val="24"/>
          <w:szCs w:val="24"/>
          <w:lang w:eastAsia="en-US"/>
        </w:rPr>
        <w:t xml:space="preserve"> </w:t>
      </w:r>
      <w:r w:rsidRPr="00D1242D">
        <w:rPr>
          <w:sz w:val="24"/>
          <w:szCs w:val="24"/>
          <w:lang w:eastAsia="en-US"/>
        </w:rPr>
        <w:t>выявление</w:t>
      </w:r>
      <w:r w:rsidR="00290296">
        <w:rPr>
          <w:sz w:val="24"/>
          <w:szCs w:val="24"/>
          <w:lang w:eastAsia="en-US"/>
        </w:rPr>
        <w:t xml:space="preserve"> </w:t>
      </w:r>
      <w:r w:rsidRPr="00D1242D">
        <w:rPr>
          <w:sz w:val="24"/>
          <w:szCs w:val="24"/>
          <w:lang w:eastAsia="en-US"/>
        </w:rPr>
        <w:t>затруднений,</w:t>
      </w:r>
      <w:r w:rsidR="00290296">
        <w:rPr>
          <w:sz w:val="24"/>
          <w:szCs w:val="24"/>
          <w:lang w:eastAsia="en-US"/>
        </w:rPr>
        <w:t xml:space="preserve"> </w:t>
      </w:r>
      <w:r w:rsidRPr="00D1242D">
        <w:rPr>
          <w:sz w:val="24"/>
          <w:szCs w:val="24"/>
          <w:lang w:eastAsia="en-US"/>
        </w:rPr>
        <w:t>потребностей</w:t>
      </w:r>
      <w:r w:rsidR="00290296">
        <w:rPr>
          <w:sz w:val="24"/>
          <w:szCs w:val="24"/>
          <w:lang w:eastAsia="en-US"/>
        </w:rPr>
        <w:t xml:space="preserve"> </w:t>
      </w:r>
      <w:r w:rsidRPr="00D1242D">
        <w:rPr>
          <w:sz w:val="24"/>
          <w:szCs w:val="24"/>
          <w:lang w:eastAsia="en-US"/>
        </w:rPr>
        <w:t>и</w:t>
      </w:r>
      <w:r w:rsidR="009204DA">
        <w:rPr>
          <w:sz w:val="24"/>
          <w:szCs w:val="24"/>
          <w:lang w:eastAsia="en-US"/>
        </w:rPr>
        <w:t xml:space="preserve"> </w:t>
      </w:r>
      <w:r w:rsidRPr="00D1242D">
        <w:rPr>
          <w:sz w:val="24"/>
          <w:szCs w:val="24"/>
          <w:lang w:eastAsia="en-US"/>
        </w:rPr>
        <w:t>образовательных</w:t>
      </w:r>
      <w:r w:rsidR="009204DA">
        <w:rPr>
          <w:sz w:val="24"/>
          <w:szCs w:val="24"/>
          <w:lang w:eastAsia="en-US"/>
        </w:rPr>
        <w:t xml:space="preserve"> </w:t>
      </w:r>
      <w:r w:rsidRPr="00D1242D">
        <w:rPr>
          <w:sz w:val="24"/>
          <w:szCs w:val="24"/>
          <w:lang w:eastAsia="en-US"/>
        </w:rPr>
        <w:t>запросов</w:t>
      </w:r>
      <w:r w:rsidR="009204DA">
        <w:rPr>
          <w:sz w:val="24"/>
          <w:szCs w:val="24"/>
          <w:lang w:eastAsia="en-US"/>
        </w:rPr>
        <w:t xml:space="preserve"> </w:t>
      </w:r>
      <w:r w:rsidRPr="00D1242D">
        <w:rPr>
          <w:sz w:val="24"/>
          <w:szCs w:val="24"/>
          <w:lang w:eastAsia="en-US"/>
        </w:rPr>
        <w:t>педагогов</w:t>
      </w:r>
      <w:r w:rsidR="009204DA">
        <w:rPr>
          <w:sz w:val="24"/>
          <w:szCs w:val="24"/>
          <w:lang w:eastAsia="en-US"/>
        </w:rPr>
        <w:t xml:space="preserve"> </w:t>
      </w:r>
      <w:r w:rsidRPr="00D1242D">
        <w:rPr>
          <w:sz w:val="24"/>
          <w:szCs w:val="24"/>
          <w:lang w:eastAsia="en-US"/>
        </w:rPr>
        <w:t>ДОУ для совершенствования</w:t>
      </w:r>
      <w:r w:rsidR="009204DA">
        <w:rPr>
          <w:sz w:val="24"/>
          <w:szCs w:val="24"/>
          <w:lang w:eastAsia="en-US"/>
        </w:rPr>
        <w:t xml:space="preserve"> </w:t>
      </w:r>
      <w:r w:rsidRPr="00D1242D">
        <w:rPr>
          <w:sz w:val="24"/>
          <w:szCs w:val="24"/>
          <w:lang w:eastAsia="en-US"/>
        </w:rPr>
        <w:t>курсовой</w:t>
      </w:r>
      <w:r w:rsidR="009204DA">
        <w:rPr>
          <w:sz w:val="24"/>
          <w:szCs w:val="24"/>
          <w:lang w:eastAsia="en-US"/>
        </w:rPr>
        <w:t xml:space="preserve"> </w:t>
      </w:r>
      <w:r w:rsidRPr="00D1242D">
        <w:rPr>
          <w:sz w:val="24"/>
          <w:szCs w:val="24"/>
          <w:lang w:eastAsia="en-US"/>
        </w:rPr>
        <w:t>переподготовки по вопросам реализации ФГОС ДО</w:t>
      </w:r>
      <w:r w:rsidR="009204DA">
        <w:rPr>
          <w:sz w:val="24"/>
          <w:szCs w:val="24"/>
          <w:lang w:eastAsia="en-US"/>
        </w:rPr>
        <w:t xml:space="preserve"> </w:t>
      </w:r>
      <w:r w:rsidRPr="00D1242D">
        <w:rPr>
          <w:sz w:val="24"/>
          <w:szCs w:val="24"/>
          <w:lang w:eastAsia="en-US"/>
        </w:rPr>
        <w:t>и корректировки деятельности</w:t>
      </w:r>
      <w:r w:rsidR="009204DA">
        <w:rPr>
          <w:sz w:val="24"/>
          <w:szCs w:val="24"/>
          <w:lang w:eastAsia="en-US"/>
        </w:rPr>
        <w:t xml:space="preserve"> </w:t>
      </w:r>
      <w:r w:rsidRPr="00D1242D">
        <w:rPr>
          <w:sz w:val="24"/>
          <w:szCs w:val="24"/>
          <w:lang w:eastAsia="en-US"/>
        </w:rPr>
        <w:t>ДОУ</w:t>
      </w:r>
      <w:r w:rsidR="009204DA">
        <w:rPr>
          <w:sz w:val="24"/>
          <w:szCs w:val="24"/>
          <w:lang w:eastAsia="en-US"/>
        </w:rPr>
        <w:t xml:space="preserve"> </w:t>
      </w:r>
      <w:r w:rsidRPr="00D1242D">
        <w:rPr>
          <w:sz w:val="24"/>
          <w:szCs w:val="24"/>
          <w:lang w:eastAsia="en-US"/>
        </w:rPr>
        <w:t>в условиях реализации ФГОС ДО.</w:t>
      </w:r>
    </w:p>
    <w:p w:rsidR="00D1242D" w:rsidRPr="00D1242D" w:rsidRDefault="00D1242D" w:rsidP="00D1242D">
      <w:pPr>
        <w:widowControl w:val="0"/>
        <w:suppressAutoHyphens w:val="0"/>
        <w:autoSpaceDE w:val="0"/>
        <w:autoSpaceDN w:val="0"/>
        <w:spacing w:before="4"/>
        <w:rPr>
          <w:sz w:val="24"/>
          <w:szCs w:val="24"/>
          <w:lang w:eastAsia="en-US"/>
        </w:rPr>
      </w:pPr>
    </w:p>
    <w:p w:rsidR="00D1242D" w:rsidRDefault="00D1242D" w:rsidP="002007F4">
      <w:pPr>
        <w:suppressAutoHyphens w:val="0"/>
        <w:rPr>
          <w:sz w:val="24"/>
          <w:szCs w:val="24"/>
        </w:rPr>
      </w:pPr>
    </w:p>
    <w:p w:rsidR="00EC4103" w:rsidRPr="00B655CE" w:rsidRDefault="00EC4103" w:rsidP="00EC4103">
      <w:pPr>
        <w:suppressAutoHyphens w:val="0"/>
        <w:ind w:firstLine="708"/>
        <w:rPr>
          <w:sz w:val="24"/>
          <w:szCs w:val="24"/>
          <w:lang w:eastAsia="ru-RU"/>
        </w:rPr>
      </w:pPr>
      <w:r w:rsidRPr="00B655CE">
        <w:rPr>
          <w:color w:val="000000"/>
          <w:sz w:val="24"/>
          <w:szCs w:val="24"/>
          <w:lang w:eastAsia="ru-RU"/>
        </w:rPr>
        <w:t xml:space="preserve">По вопросам преемственности </w:t>
      </w:r>
      <w:r w:rsidR="009204DA" w:rsidRPr="00B655CE">
        <w:rPr>
          <w:color w:val="000000"/>
          <w:sz w:val="24"/>
          <w:szCs w:val="24"/>
          <w:lang w:eastAsia="ru-RU"/>
        </w:rPr>
        <w:t>образования ДОУ</w:t>
      </w:r>
      <w:r w:rsidRPr="00B655CE">
        <w:rPr>
          <w:color w:val="000000"/>
          <w:sz w:val="24"/>
          <w:szCs w:val="24"/>
          <w:lang w:eastAsia="ru-RU"/>
        </w:rPr>
        <w:t xml:space="preserve"> взаимодействует </w:t>
      </w:r>
      <w:proofErr w:type="gramStart"/>
      <w:r w:rsidRPr="00B655CE">
        <w:rPr>
          <w:color w:val="000000"/>
          <w:sz w:val="24"/>
          <w:szCs w:val="24"/>
          <w:lang w:eastAsia="ru-RU"/>
        </w:rPr>
        <w:t xml:space="preserve">с </w:t>
      </w:r>
      <w:r w:rsidR="009204DA">
        <w:rPr>
          <w:color w:val="000000"/>
          <w:sz w:val="24"/>
          <w:szCs w:val="24"/>
          <w:lang w:eastAsia="ru-RU"/>
        </w:rPr>
        <w:t xml:space="preserve"> </w:t>
      </w:r>
      <w:r w:rsidRPr="00B655CE">
        <w:rPr>
          <w:color w:val="000000"/>
          <w:sz w:val="24"/>
          <w:szCs w:val="24"/>
          <w:lang w:eastAsia="ru-RU"/>
        </w:rPr>
        <w:t>МБОУ</w:t>
      </w:r>
      <w:proofErr w:type="gramEnd"/>
      <w:r w:rsidRPr="00B655CE">
        <w:rPr>
          <w:color w:val="000000"/>
          <w:sz w:val="24"/>
          <w:szCs w:val="24"/>
          <w:lang w:eastAsia="ru-RU"/>
        </w:rPr>
        <w:t xml:space="preserve"> СОШ </w:t>
      </w:r>
      <w:r w:rsidR="009204DA">
        <w:rPr>
          <w:color w:val="000000"/>
          <w:sz w:val="24"/>
          <w:szCs w:val="24"/>
          <w:lang w:eastAsia="ru-RU"/>
        </w:rPr>
        <w:t xml:space="preserve"> им. </w:t>
      </w:r>
      <w:proofErr w:type="spellStart"/>
      <w:r w:rsidR="009204DA">
        <w:rPr>
          <w:color w:val="000000"/>
          <w:sz w:val="24"/>
          <w:szCs w:val="24"/>
          <w:lang w:eastAsia="ru-RU"/>
        </w:rPr>
        <w:t>Исмаилова</w:t>
      </w:r>
      <w:proofErr w:type="spellEnd"/>
      <w:r w:rsidR="009204DA">
        <w:rPr>
          <w:color w:val="000000"/>
          <w:sz w:val="24"/>
          <w:szCs w:val="24"/>
          <w:lang w:eastAsia="ru-RU"/>
        </w:rPr>
        <w:t xml:space="preserve"> Ш.И. </w:t>
      </w:r>
      <w:r w:rsidRPr="00B655CE">
        <w:rPr>
          <w:color w:val="000000"/>
          <w:sz w:val="24"/>
          <w:szCs w:val="24"/>
          <w:lang w:eastAsia="ru-RU"/>
        </w:rPr>
        <w:t>Дошкольное учреждение находится в едином образовательном про</w:t>
      </w:r>
      <w:r w:rsidR="009204DA">
        <w:rPr>
          <w:color w:val="000000"/>
          <w:sz w:val="24"/>
          <w:szCs w:val="24"/>
          <w:lang w:eastAsia="ru-RU"/>
        </w:rPr>
        <w:t xml:space="preserve">странстве с ДК  с. </w:t>
      </w:r>
      <w:proofErr w:type="spellStart"/>
      <w:r w:rsidR="009204DA">
        <w:rPr>
          <w:color w:val="000000"/>
          <w:sz w:val="24"/>
          <w:szCs w:val="24"/>
          <w:lang w:eastAsia="ru-RU"/>
        </w:rPr>
        <w:t>Алходжакент</w:t>
      </w:r>
      <w:proofErr w:type="spellEnd"/>
      <w:r w:rsidRPr="00B655CE">
        <w:rPr>
          <w:color w:val="000000"/>
          <w:sz w:val="24"/>
          <w:szCs w:val="24"/>
          <w:lang w:eastAsia="ru-RU"/>
        </w:rPr>
        <w:t xml:space="preserve">,  </w:t>
      </w:r>
      <w:r w:rsidR="000F5CC4">
        <w:rPr>
          <w:color w:val="000000"/>
          <w:sz w:val="24"/>
          <w:szCs w:val="24"/>
          <w:lang w:eastAsia="ru-RU"/>
        </w:rPr>
        <w:t xml:space="preserve">сельской </w:t>
      </w:r>
      <w:r w:rsidRPr="00B655CE">
        <w:rPr>
          <w:sz w:val="24"/>
          <w:szCs w:val="24"/>
          <w:lang w:eastAsia="ru-RU"/>
        </w:rPr>
        <w:t>библиотекой.</w:t>
      </w:r>
    </w:p>
    <w:p w:rsidR="00EC4103" w:rsidRPr="00B655CE" w:rsidRDefault="00EC4103" w:rsidP="00EC4103">
      <w:pPr>
        <w:spacing w:line="100" w:lineRule="atLeast"/>
        <w:ind w:firstLine="708"/>
        <w:jc w:val="both"/>
        <w:rPr>
          <w:rFonts w:ascii="Calibri" w:eastAsia="Calibri" w:hAnsi="Calibri"/>
          <w:color w:val="00000A"/>
          <w:sz w:val="22"/>
          <w:szCs w:val="22"/>
          <w:lang w:eastAsia="en-US"/>
        </w:rPr>
      </w:pPr>
      <w:r w:rsidRPr="00B655CE">
        <w:rPr>
          <w:color w:val="00000A"/>
          <w:sz w:val="24"/>
          <w:szCs w:val="24"/>
          <w:lang w:eastAsia="en-US"/>
        </w:rPr>
        <w:t>Образовательная деятельность ведётся на русском языке, в очной форме, нормативный срок обучения 5 лет, уровень образования – дошкольное образование.</w:t>
      </w:r>
      <w:r w:rsidRPr="00B655CE">
        <w:rPr>
          <w:rFonts w:eastAsia="Calibri"/>
          <w:color w:val="00000A"/>
          <w:sz w:val="24"/>
          <w:szCs w:val="24"/>
          <w:lang w:eastAsia="en-US"/>
        </w:rPr>
        <w:t xml:space="preserve"> С целью реализации приоритетных направлений государственной политики в сфере образования в ДОУ осуществляется </w:t>
      </w:r>
      <w:r w:rsidR="009204DA" w:rsidRPr="00B655CE">
        <w:rPr>
          <w:rFonts w:eastAsia="Calibri"/>
          <w:color w:val="00000A"/>
          <w:sz w:val="24"/>
          <w:szCs w:val="24"/>
          <w:lang w:eastAsia="en-US"/>
        </w:rPr>
        <w:t>целенаправленная работа</w:t>
      </w:r>
      <w:r w:rsidRPr="00B655CE">
        <w:rPr>
          <w:rFonts w:eastAsia="Calibri"/>
          <w:color w:val="00000A"/>
          <w:sz w:val="24"/>
          <w:szCs w:val="24"/>
          <w:lang w:eastAsia="en-US"/>
        </w:rPr>
        <w:t xml:space="preserve"> по организации образовательной </w:t>
      </w:r>
      <w:r w:rsidR="009204DA" w:rsidRPr="00B655CE">
        <w:rPr>
          <w:rFonts w:eastAsia="Calibri"/>
          <w:color w:val="00000A"/>
          <w:sz w:val="24"/>
          <w:szCs w:val="24"/>
          <w:lang w:eastAsia="en-US"/>
        </w:rPr>
        <w:t>деятельности в</w:t>
      </w:r>
      <w:r w:rsidRPr="00B655CE">
        <w:rPr>
          <w:rFonts w:eastAsia="Calibri"/>
          <w:color w:val="00000A"/>
          <w:sz w:val="24"/>
          <w:szCs w:val="24"/>
          <w:lang w:eastAsia="en-US"/>
        </w:rPr>
        <w:t xml:space="preserve"> соответствии с требованиями Федерального государственного образовательного стандарта дошкольного образования, </w:t>
      </w:r>
      <w:proofErr w:type="gramStart"/>
      <w:r w:rsidRPr="00B655CE">
        <w:rPr>
          <w:rFonts w:eastAsia="Calibri"/>
          <w:color w:val="00000A"/>
          <w:sz w:val="24"/>
          <w:szCs w:val="24"/>
          <w:lang w:eastAsia="en-US"/>
        </w:rPr>
        <w:t>утверждённого  приказом</w:t>
      </w:r>
      <w:proofErr w:type="gramEnd"/>
      <w:r w:rsidRPr="00B655CE">
        <w:rPr>
          <w:rFonts w:eastAsia="Calibri"/>
          <w:color w:val="00000A"/>
          <w:sz w:val="24"/>
          <w:szCs w:val="24"/>
          <w:lang w:eastAsia="en-US"/>
        </w:rPr>
        <w:t xml:space="preserve"> Министерства образования и науки Российской Федерации от 17 октября 2013 г. № 1155.</w:t>
      </w:r>
    </w:p>
    <w:p w:rsidR="00EC4103" w:rsidRDefault="00EC4103" w:rsidP="002007F4">
      <w:pPr>
        <w:pStyle w:val="210"/>
        <w:shd w:val="clear" w:color="auto" w:fill="auto"/>
        <w:tabs>
          <w:tab w:val="left" w:pos="788"/>
        </w:tabs>
        <w:spacing w:line="240" w:lineRule="auto"/>
        <w:ind w:firstLine="0"/>
        <w:jc w:val="both"/>
        <w:rPr>
          <w:bCs/>
          <w:sz w:val="24"/>
          <w:szCs w:val="24"/>
        </w:rPr>
      </w:pPr>
      <w:r>
        <w:rPr>
          <w:bCs/>
          <w:sz w:val="24"/>
          <w:szCs w:val="24"/>
        </w:rPr>
        <w:t>Характеристика части программы, формируемой участниками образовательных отношений</w:t>
      </w:r>
    </w:p>
    <w:p w:rsidR="00EC4103" w:rsidRDefault="00EC4103" w:rsidP="00EC4103">
      <w:pPr>
        <w:pStyle w:val="1"/>
        <w:spacing w:after="0" w:line="240" w:lineRule="auto"/>
        <w:ind w:left="0"/>
        <w:rPr>
          <w:b/>
          <w:bCs/>
          <w:sz w:val="24"/>
          <w:szCs w:val="24"/>
          <w:u w:val="single"/>
        </w:rPr>
      </w:pPr>
      <w:r>
        <w:rPr>
          <w:rFonts w:ascii="Times New Roman" w:hAnsi="Times New Roman" w:cs="Times New Roman"/>
          <w:bCs/>
          <w:sz w:val="24"/>
          <w:szCs w:val="24"/>
        </w:rPr>
        <w:t>Приоритетное направление</w:t>
      </w:r>
    </w:p>
    <w:p w:rsidR="00EC4103" w:rsidRDefault="00EC4103" w:rsidP="00EC4103">
      <w:pPr>
        <w:jc w:val="both"/>
        <w:rPr>
          <w:bCs/>
          <w:sz w:val="24"/>
          <w:szCs w:val="24"/>
        </w:rPr>
      </w:pPr>
      <w:r>
        <w:rPr>
          <w:b/>
          <w:bCs/>
          <w:sz w:val="24"/>
          <w:szCs w:val="24"/>
          <w:u w:val="single"/>
        </w:rPr>
        <w:t>Региональный компонент</w:t>
      </w:r>
    </w:p>
    <w:p w:rsidR="00EC4103" w:rsidRDefault="00EC4103" w:rsidP="00EC4103">
      <w:pPr>
        <w:jc w:val="both"/>
        <w:rPr>
          <w:bCs/>
          <w:sz w:val="24"/>
          <w:szCs w:val="24"/>
        </w:rPr>
      </w:pPr>
      <w:r>
        <w:rPr>
          <w:bCs/>
          <w:sz w:val="24"/>
          <w:szCs w:val="24"/>
        </w:rPr>
        <w:t>В педагогический процесс ДОУ введен раздел по краеведению «Мой край родной», направленный на формирование целостных представлений о родном крае.</w:t>
      </w:r>
    </w:p>
    <w:p w:rsidR="00EC4103" w:rsidRDefault="00EC4103" w:rsidP="00EC4103">
      <w:pPr>
        <w:jc w:val="both"/>
        <w:rPr>
          <w:bCs/>
          <w:sz w:val="24"/>
          <w:szCs w:val="24"/>
        </w:rPr>
      </w:pPr>
      <w:r>
        <w:rPr>
          <w:bCs/>
          <w:sz w:val="24"/>
          <w:szCs w:val="24"/>
        </w:rPr>
        <w:t>Работа по краеведению состоит из нескольких разделов:</w:t>
      </w:r>
    </w:p>
    <w:p w:rsidR="00EC4103" w:rsidRDefault="00EC4103" w:rsidP="00EC4103">
      <w:pPr>
        <w:jc w:val="both"/>
        <w:rPr>
          <w:bCs/>
          <w:sz w:val="24"/>
          <w:szCs w:val="24"/>
        </w:rPr>
      </w:pPr>
      <w:r>
        <w:rPr>
          <w:bCs/>
          <w:sz w:val="24"/>
          <w:szCs w:val="24"/>
        </w:rPr>
        <w:t>-я и моя семья;</w:t>
      </w:r>
    </w:p>
    <w:p w:rsidR="00EC4103" w:rsidRDefault="00EC4103" w:rsidP="00EC4103">
      <w:pPr>
        <w:jc w:val="both"/>
        <w:rPr>
          <w:bCs/>
          <w:sz w:val="24"/>
          <w:szCs w:val="24"/>
        </w:rPr>
      </w:pPr>
      <w:r>
        <w:rPr>
          <w:bCs/>
          <w:sz w:val="24"/>
          <w:szCs w:val="24"/>
        </w:rPr>
        <w:t>-наш край в прошлом и настоящем;</w:t>
      </w:r>
    </w:p>
    <w:p w:rsidR="00EC4103" w:rsidRDefault="009204DA" w:rsidP="00EC4103">
      <w:pPr>
        <w:jc w:val="both"/>
        <w:rPr>
          <w:bCs/>
          <w:sz w:val="24"/>
          <w:szCs w:val="24"/>
        </w:rPr>
      </w:pPr>
      <w:r>
        <w:rPr>
          <w:bCs/>
          <w:sz w:val="24"/>
          <w:szCs w:val="24"/>
        </w:rPr>
        <w:t xml:space="preserve">-природа </w:t>
      </w:r>
      <w:proofErr w:type="spellStart"/>
      <w:r>
        <w:rPr>
          <w:bCs/>
          <w:sz w:val="24"/>
          <w:szCs w:val="24"/>
        </w:rPr>
        <w:t>Каякентского</w:t>
      </w:r>
      <w:proofErr w:type="spellEnd"/>
      <w:r>
        <w:rPr>
          <w:bCs/>
          <w:sz w:val="24"/>
          <w:szCs w:val="24"/>
        </w:rPr>
        <w:t xml:space="preserve"> района, Дагестана</w:t>
      </w:r>
      <w:r w:rsidR="00EC4103">
        <w:rPr>
          <w:bCs/>
          <w:sz w:val="24"/>
          <w:szCs w:val="24"/>
        </w:rPr>
        <w:t>;</w:t>
      </w:r>
    </w:p>
    <w:p w:rsidR="002007F4" w:rsidRDefault="00EC4103" w:rsidP="002007F4">
      <w:pPr>
        <w:jc w:val="both"/>
        <w:rPr>
          <w:bCs/>
          <w:sz w:val="24"/>
          <w:szCs w:val="24"/>
        </w:rPr>
      </w:pPr>
      <w:r>
        <w:rPr>
          <w:bCs/>
          <w:sz w:val="24"/>
          <w:szCs w:val="24"/>
        </w:rPr>
        <w:t>-героические и трудовые подвиги моих земляков.</w:t>
      </w:r>
    </w:p>
    <w:p w:rsidR="00EC4103" w:rsidRPr="002007F4" w:rsidRDefault="002007F4" w:rsidP="002007F4">
      <w:pPr>
        <w:jc w:val="both"/>
        <w:rPr>
          <w:bCs/>
          <w:sz w:val="24"/>
          <w:szCs w:val="24"/>
        </w:rPr>
      </w:pPr>
      <w:r>
        <w:rPr>
          <w:sz w:val="24"/>
          <w:szCs w:val="24"/>
        </w:rPr>
        <w:t xml:space="preserve">   Вывод: </w:t>
      </w:r>
      <w:r w:rsidR="00EC4103">
        <w:rPr>
          <w:sz w:val="24"/>
          <w:szCs w:val="24"/>
        </w:rPr>
        <w:t>ДОУ функционирует в соответствии с нормативными    документами в сфере образования Российской Федерации Содержание образовательной деятельности в ДОУ соответствует ФГОС ДО. В ДОУ созданы организационно-методические условия для решения задач по охране жизни и укрепления здоровья детей, обеспечения интеллектуального, личностного и физического развития ребенка, приобщения детей к общечеловеческим ценностям; взаимодействия с семьей для обеспечения полноценного развития ребенка.</w:t>
      </w:r>
    </w:p>
    <w:p w:rsidR="00EC4103" w:rsidRDefault="00EC4103" w:rsidP="00EC4103">
      <w:pPr>
        <w:rPr>
          <w:b/>
          <w:sz w:val="24"/>
          <w:szCs w:val="24"/>
          <w:u w:val="single"/>
        </w:rPr>
      </w:pPr>
    </w:p>
    <w:p w:rsidR="00EC4103" w:rsidRDefault="00EC4103" w:rsidP="00EC4103">
      <w:pPr>
        <w:jc w:val="center"/>
        <w:rPr>
          <w:b/>
          <w:sz w:val="24"/>
          <w:szCs w:val="24"/>
          <w:u w:val="single"/>
        </w:rPr>
      </w:pPr>
      <w:r>
        <w:rPr>
          <w:b/>
          <w:sz w:val="24"/>
          <w:szCs w:val="24"/>
          <w:u w:val="single"/>
        </w:rPr>
        <w:t>1.2. Система управления организации</w:t>
      </w:r>
    </w:p>
    <w:p w:rsidR="00EC4103" w:rsidRPr="00B0587C" w:rsidRDefault="00EC4103" w:rsidP="00EC4103">
      <w:pPr>
        <w:spacing w:line="100" w:lineRule="atLeast"/>
        <w:ind w:firstLine="633"/>
        <w:jc w:val="both"/>
        <w:rPr>
          <w:rFonts w:ascii="Calibri" w:eastAsia="Calibri" w:hAnsi="Calibri"/>
          <w:color w:val="00000A"/>
          <w:sz w:val="22"/>
          <w:szCs w:val="22"/>
          <w:lang w:eastAsia="en-US"/>
        </w:rPr>
      </w:pPr>
      <w:r w:rsidRPr="00B0587C">
        <w:rPr>
          <w:rFonts w:eastAsia="Calibri"/>
          <w:color w:val="000000"/>
          <w:sz w:val="24"/>
          <w:szCs w:val="24"/>
          <w:lang w:eastAsia="en-US"/>
        </w:rPr>
        <w:t xml:space="preserve">Управление ДОУ осуществляется в соответствии с действующим законодательством Российской Федерации, нормативно-правовыми документами Министерства образования и науки Российской Федерации. Разработан пакет </w:t>
      </w:r>
      <w:r w:rsidR="001D6B85" w:rsidRPr="00B0587C">
        <w:rPr>
          <w:rFonts w:eastAsia="Calibri"/>
          <w:color w:val="000000"/>
          <w:sz w:val="24"/>
          <w:szCs w:val="24"/>
          <w:lang w:eastAsia="en-US"/>
        </w:rPr>
        <w:t>документов,</w:t>
      </w:r>
      <w:r w:rsidRPr="00B0587C">
        <w:rPr>
          <w:rFonts w:eastAsia="Calibri"/>
          <w:color w:val="000000"/>
          <w:sz w:val="24"/>
          <w:szCs w:val="24"/>
          <w:lang w:eastAsia="en-US"/>
        </w:rPr>
        <w:t xml:space="preserve"> регламентирующих деятельность образовательного учреждения: Устав ДОУ, локальные акты, договоры с родителями, педагогами, обслуживающим персоналом, должностные инструкции. Имеющаяся структура системы управления </w:t>
      </w:r>
      <w:r w:rsidR="001D6B85" w:rsidRPr="00B0587C">
        <w:rPr>
          <w:rFonts w:eastAsia="Calibri"/>
          <w:color w:val="000000"/>
          <w:sz w:val="24"/>
          <w:szCs w:val="24"/>
          <w:lang w:eastAsia="en-US"/>
        </w:rPr>
        <w:t>соответствует Уставу и</w:t>
      </w:r>
      <w:r w:rsidRPr="00B0587C">
        <w:rPr>
          <w:rFonts w:eastAsia="Calibri"/>
          <w:color w:val="000000"/>
          <w:sz w:val="24"/>
          <w:szCs w:val="24"/>
          <w:lang w:eastAsia="en-US"/>
        </w:rPr>
        <w:t xml:space="preserve"> </w:t>
      </w:r>
      <w:r w:rsidR="001D6B85" w:rsidRPr="00B0587C">
        <w:rPr>
          <w:rFonts w:eastAsia="Calibri"/>
          <w:color w:val="000000"/>
          <w:sz w:val="24"/>
          <w:szCs w:val="24"/>
          <w:lang w:eastAsia="en-US"/>
        </w:rPr>
        <w:t>функциональным задачам</w:t>
      </w:r>
      <w:r w:rsidRPr="00B0587C">
        <w:rPr>
          <w:rFonts w:eastAsia="Calibri"/>
          <w:color w:val="000000"/>
          <w:sz w:val="24"/>
          <w:szCs w:val="24"/>
          <w:lang w:eastAsia="en-US"/>
        </w:rPr>
        <w:t xml:space="preserve"> ДОУ.</w:t>
      </w:r>
    </w:p>
    <w:p w:rsidR="00EC4103" w:rsidRDefault="00EC4103" w:rsidP="00EC4103">
      <w:pPr>
        <w:spacing w:line="100" w:lineRule="atLeast"/>
        <w:jc w:val="both"/>
        <w:rPr>
          <w:rFonts w:eastAsia="Calibri"/>
          <w:color w:val="000000"/>
          <w:sz w:val="24"/>
          <w:szCs w:val="24"/>
          <w:lang w:eastAsia="en-US"/>
        </w:rPr>
      </w:pPr>
      <w:r w:rsidRPr="00B0587C">
        <w:rPr>
          <w:rFonts w:eastAsia="Calibri"/>
          <w:color w:val="000000"/>
          <w:sz w:val="24"/>
          <w:szCs w:val="24"/>
          <w:lang w:eastAsia="en-US"/>
        </w:rPr>
        <w:t xml:space="preserve">         Управление в ДОУ строится на принципах единоначалия и самоуправления, обеспечивающих государственно-общественный характер управления. Непосредственное управление ДОУ осуществляет заведующая. Формами самоуправления являются: Общее собрание коллектива, Педагогический совет.</w:t>
      </w:r>
    </w:p>
    <w:p w:rsidR="00EC4103" w:rsidRDefault="00EC4103" w:rsidP="00EC4103">
      <w:pPr>
        <w:rPr>
          <w:sz w:val="24"/>
          <w:szCs w:val="24"/>
        </w:rPr>
      </w:pPr>
      <w:r>
        <w:rPr>
          <w:sz w:val="24"/>
          <w:szCs w:val="24"/>
        </w:rPr>
        <w:lastRenderedPageBreak/>
        <w:t>Общее собрание коллектива участвовало в: разработке и утвержден</w:t>
      </w:r>
      <w:r w:rsidR="002E6AA4">
        <w:rPr>
          <w:sz w:val="24"/>
          <w:szCs w:val="24"/>
        </w:rPr>
        <w:t>ии годового плана работы на 202</w:t>
      </w:r>
      <w:r w:rsidR="002E6AA4" w:rsidRPr="002E6AA4">
        <w:rPr>
          <w:sz w:val="24"/>
          <w:szCs w:val="24"/>
        </w:rPr>
        <w:t>2</w:t>
      </w:r>
      <w:r>
        <w:rPr>
          <w:sz w:val="24"/>
          <w:szCs w:val="24"/>
        </w:rPr>
        <w:t xml:space="preserve"> учебный год; разработке и принятии новых локальных актов; рассмотрении и решении других вопросов, связанных с деятельностью учреждения.</w:t>
      </w:r>
    </w:p>
    <w:p w:rsidR="00EC4103" w:rsidRDefault="00EC4103" w:rsidP="00EC4103">
      <w:pPr>
        <w:rPr>
          <w:sz w:val="24"/>
          <w:szCs w:val="24"/>
        </w:rPr>
      </w:pPr>
      <w:r>
        <w:rPr>
          <w:sz w:val="24"/>
          <w:szCs w:val="24"/>
        </w:rPr>
        <w:t xml:space="preserve">   Педагогический совет осуществляет руководство образовательной деятельностью.</w:t>
      </w:r>
    </w:p>
    <w:p w:rsidR="00EC4103" w:rsidRDefault="002E6AA4" w:rsidP="00EC4103">
      <w:pPr>
        <w:rPr>
          <w:sz w:val="24"/>
          <w:szCs w:val="24"/>
        </w:rPr>
      </w:pPr>
      <w:r>
        <w:rPr>
          <w:sz w:val="24"/>
          <w:szCs w:val="24"/>
        </w:rPr>
        <w:t>В 2022</w:t>
      </w:r>
      <w:r w:rsidR="005B747B" w:rsidRPr="005B747B">
        <w:rPr>
          <w:sz w:val="24"/>
          <w:szCs w:val="24"/>
        </w:rPr>
        <w:t xml:space="preserve"> </w:t>
      </w:r>
      <w:r w:rsidR="00EC4103">
        <w:rPr>
          <w:sz w:val="24"/>
          <w:szCs w:val="24"/>
        </w:rPr>
        <w:t>учебном году в рамках реализации год</w:t>
      </w:r>
      <w:r w:rsidR="00AA46D7">
        <w:rPr>
          <w:sz w:val="24"/>
          <w:szCs w:val="24"/>
        </w:rPr>
        <w:t>овых задач ДОУ было проведено 5</w:t>
      </w:r>
      <w:r w:rsidR="00EC4103">
        <w:rPr>
          <w:sz w:val="24"/>
          <w:szCs w:val="24"/>
        </w:rPr>
        <w:t xml:space="preserve"> педагогических совета.</w:t>
      </w:r>
    </w:p>
    <w:p w:rsidR="00EC4103" w:rsidRPr="00B0587C" w:rsidRDefault="00EC4103" w:rsidP="00EC4103">
      <w:pPr>
        <w:spacing w:line="100" w:lineRule="atLeast"/>
        <w:jc w:val="both"/>
        <w:rPr>
          <w:rFonts w:ascii="Calibri" w:eastAsia="Calibri" w:hAnsi="Calibri"/>
          <w:color w:val="00000A"/>
          <w:sz w:val="22"/>
          <w:szCs w:val="22"/>
          <w:lang w:eastAsia="en-US"/>
        </w:rPr>
      </w:pPr>
      <w:r w:rsidRPr="00B0587C">
        <w:rPr>
          <w:rFonts w:eastAsia="Calibri"/>
          <w:color w:val="00000A"/>
          <w:sz w:val="24"/>
          <w:szCs w:val="24"/>
          <w:lang w:eastAsia="en-US"/>
        </w:rPr>
        <w:t>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w:t>
      </w:r>
      <w:r w:rsidRPr="00B0587C">
        <w:rPr>
          <w:rFonts w:eastAsia="Calibri"/>
          <w:color w:val="000000"/>
          <w:sz w:val="24"/>
          <w:szCs w:val="24"/>
          <w:lang w:eastAsia="en-US"/>
        </w:rPr>
        <w:t xml:space="preserve"> Деятельность коллегиальных органов управления осуществляется в соответствии с Положениями: Положение об Общем собрании работников, Положение о Педагогическом совете ДОУ. </w:t>
      </w:r>
    </w:p>
    <w:p w:rsidR="00EC4103" w:rsidRPr="00B0587C" w:rsidRDefault="00EC4103" w:rsidP="00EC4103">
      <w:pPr>
        <w:spacing w:line="100" w:lineRule="atLeast"/>
        <w:ind w:firstLine="708"/>
        <w:jc w:val="both"/>
        <w:rPr>
          <w:rFonts w:ascii="Calibri" w:eastAsia="Calibri" w:hAnsi="Calibri"/>
          <w:color w:val="00000A"/>
          <w:sz w:val="22"/>
          <w:szCs w:val="22"/>
          <w:lang w:eastAsia="en-US"/>
        </w:rPr>
      </w:pPr>
      <w:r w:rsidRPr="00B0587C">
        <w:rPr>
          <w:rFonts w:eastAsia="Calibri"/>
          <w:color w:val="00000A"/>
          <w:sz w:val="24"/>
          <w:szCs w:val="24"/>
          <w:lang w:eastAsia="en-US"/>
        </w:rPr>
        <w:t xml:space="preserve">Действующая система управления позволяет оптимизировать управление, включить в пространство управленческой деятельности значительное число педагогов, работников </w:t>
      </w:r>
      <w:r w:rsidR="001D6B85" w:rsidRPr="00B0587C">
        <w:rPr>
          <w:rFonts w:eastAsia="Calibri"/>
          <w:color w:val="00000A"/>
          <w:sz w:val="24"/>
          <w:szCs w:val="24"/>
          <w:lang w:eastAsia="en-US"/>
        </w:rPr>
        <w:t>ДОУ и родителей</w:t>
      </w:r>
      <w:r w:rsidRPr="00B0587C">
        <w:rPr>
          <w:rFonts w:eastAsia="Calibri"/>
          <w:color w:val="00000A"/>
          <w:sz w:val="24"/>
          <w:szCs w:val="24"/>
          <w:lang w:eastAsia="en-US"/>
        </w:rPr>
        <w:t xml:space="preserve"> (законных представителей).</w:t>
      </w:r>
    </w:p>
    <w:p w:rsidR="00EC4103" w:rsidRPr="00B0587C" w:rsidRDefault="00EC4103" w:rsidP="00EC4103">
      <w:pPr>
        <w:spacing w:line="100" w:lineRule="atLeast"/>
        <w:ind w:firstLine="708"/>
        <w:jc w:val="both"/>
        <w:rPr>
          <w:rFonts w:ascii="Calibri" w:eastAsia="Calibri" w:hAnsi="Calibri"/>
          <w:color w:val="00000A"/>
          <w:sz w:val="22"/>
          <w:szCs w:val="22"/>
          <w:lang w:eastAsia="en-US"/>
        </w:rPr>
      </w:pPr>
      <w:r w:rsidRPr="00B0587C">
        <w:rPr>
          <w:rFonts w:eastAsia="Calibri"/>
          <w:color w:val="000000"/>
          <w:sz w:val="24"/>
          <w:szCs w:val="24"/>
          <w:lang w:eastAsia="en-US"/>
        </w:rPr>
        <w:t xml:space="preserve">В ДОУ используются эффективные формы контроля, различные виды мониторинга (управленческий, методический, </w:t>
      </w:r>
      <w:r w:rsidR="001D6B85" w:rsidRPr="00B0587C">
        <w:rPr>
          <w:rFonts w:eastAsia="Calibri"/>
          <w:color w:val="000000"/>
          <w:sz w:val="24"/>
          <w:szCs w:val="24"/>
          <w:lang w:eastAsia="en-US"/>
        </w:rPr>
        <w:t>педагогический, социологические</w:t>
      </w:r>
      <w:r w:rsidRPr="00B0587C">
        <w:rPr>
          <w:rFonts w:eastAsia="Calibri"/>
          <w:color w:val="000000"/>
          <w:sz w:val="24"/>
          <w:szCs w:val="24"/>
          <w:lang w:eastAsia="en-US"/>
        </w:rPr>
        <w:t xml:space="preserve"> исследования семей).</w:t>
      </w:r>
    </w:p>
    <w:p w:rsidR="00EC4103" w:rsidRPr="00B0587C" w:rsidRDefault="00EC4103" w:rsidP="00EC4103">
      <w:pPr>
        <w:spacing w:line="100" w:lineRule="atLeast"/>
        <w:ind w:firstLine="708"/>
        <w:jc w:val="both"/>
        <w:rPr>
          <w:rFonts w:ascii="Calibri" w:eastAsia="Calibri" w:hAnsi="Calibri"/>
          <w:color w:val="00000A"/>
          <w:sz w:val="22"/>
          <w:szCs w:val="22"/>
          <w:lang w:eastAsia="en-US"/>
        </w:rPr>
      </w:pPr>
      <w:r w:rsidRPr="00B0587C">
        <w:rPr>
          <w:rFonts w:eastAsia="Calibri"/>
          <w:color w:val="000000"/>
          <w:sz w:val="24"/>
          <w:szCs w:val="24"/>
          <w:lang w:eastAsia="en-US"/>
        </w:rPr>
        <w:t xml:space="preserve">Система управления в ДОУ обеспечивает оптимальное сочетание </w:t>
      </w:r>
      <w:r w:rsidR="001D6B85" w:rsidRPr="00B0587C">
        <w:rPr>
          <w:rFonts w:eastAsia="Calibri"/>
          <w:color w:val="000000"/>
          <w:sz w:val="24"/>
          <w:szCs w:val="24"/>
          <w:lang w:eastAsia="en-US"/>
        </w:rPr>
        <w:t>традиционных и</w:t>
      </w:r>
      <w:r w:rsidRPr="00B0587C">
        <w:rPr>
          <w:rFonts w:eastAsia="Calibri"/>
          <w:color w:val="000000"/>
          <w:sz w:val="24"/>
          <w:szCs w:val="24"/>
          <w:lang w:eastAsia="en-US"/>
        </w:rPr>
        <w:t xml:space="preserve"> современных тенденций: программирование деятельности ДОУ в режиме развития, обеспечение инновационного процесса в ДОУ, что позволяет эффективно организовать образовательное пространство ДОУ. </w:t>
      </w:r>
    </w:p>
    <w:p w:rsidR="00EC4103" w:rsidRPr="00B0587C" w:rsidRDefault="00EC4103" w:rsidP="00EC4103">
      <w:pPr>
        <w:spacing w:line="100" w:lineRule="atLeast"/>
        <w:ind w:firstLine="708"/>
        <w:jc w:val="both"/>
        <w:rPr>
          <w:rFonts w:ascii="Calibri" w:eastAsia="Calibri" w:hAnsi="Calibri"/>
          <w:color w:val="00000A"/>
          <w:sz w:val="22"/>
          <w:szCs w:val="22"/>
          <w:lang w:eastAsia="en-US"/>
        </w:rPr>
      </w:pPr>
      <w:r w:rsidRPr="00B0587C">
        <w:rPr>
          <w:rFonts w:eastAsia="Calibri"/>
          <w:color w:val="00000A"/>
          <w:sz w:val="24"/>
          <w:szCs w:val="24"/>
          <w:lang w:eastAsia="en-US"/>
        </w:rPr>
        <w:t xml:space="preserve">Успех в воспитании и образовании ребенка во многом зависит от взаимодействия семьи и детского сада. Построение взаимоотношений ДОУ с семьей в системе социального партнерства является неотъемлемой частью обновления работы в условиях ФГОС ДО. Необходимо продолжать работу по вовлечению родителей в единое образовательное пространство.  </w:t>
      </w:r>
      <w:r w:rsidRPr="00B0587C">
        <w:rPr>
          <w:rFonts w:eastAsia="Calibri"/>
          <w:color w:val="00000A"/>
          <w:sz w:val="24"/>
          <w:szCs w:val="24"/>
          <w:lang w:eastAsia="en-US"/>
        </w:rPr>
        <w:tab/>
      </w:r>
    </w:p>
    <w:p w:rsidR="00EC4103" w:rsidRDefault="00EC4103" w:rsidP="00EC4103">
      <w:pPr>
        <w:rPr>
          <w:sz w:val="24"/>
          <w:szCs w:val="24"/>
        </w:rPr>
      </w:pPr>
      <w:r>
        <w:rPr>
          <w:sz w:val="24"/>
          <w:szCs w:val="24"/>
        </w:rPr>
        <w:t xml:space="preserve">  Отношения ДОУ с родителями (законными представителями) воспитанников регулируются в порядке, установленном Федеральным законом РФ от 29.12.2012г. № 273 ФЗ «Об образовании в Российской Федерации» и Уставом ДОУ.</w:t>
      </w:r>
    </w:p>
    <w:p w:rsidR="00EC4103" w:rsidRDefault="00EC4103" w:rsidP="00EC4103">
      <w:pPr>
        <w:rPr>
          <w:sz w:val="24"/>
          <w:szCs w:val="24"/>
        </w:rPr>
      </w:pPr>
      <w:r>
        <w:rPr>
          <w:sz w:val="24"/>
          <w:szCs w:val="24"/>
        </w:rPr>
        <w:t xml:space="preserve">       Вывод: В ДОУ создана структура управления в соответствии с целями и содержанием работы учреждения. Система управления в ДОУ </w:t>
      </w:r>
      <w:r w:rsidR="009204DA">
        <w:rPr>
          <w:sz w:val="24"/>
          <w:szCs w:val="24"/>
        </w:rPr>
        <w:t>обеспечивает оптимальное</w:t>
      </w:r>
      <w:r>
        <w:rPr>
          <w:sz w:val="24"/>
          <w:szCs w:val="24"/>
        </w:rPr>
        <w:t xml:space="preserve"> сочетание традиционных и современных тенденций, что позволяет эффективно организовать образовательное пространство ДОУ</w:t>
      </w:r>
    </w:p>
    <w:p w:rsidR="00EC4103" w:rsidRDefault="00EC4103" w:rsidP="00EC4103">
      <w:pPr>
        <w:rPr>
          <w:b/>
          <w:sz w:val="24"/>
          <w:szCs w:val="24"/>
          <w:u w:val="single"/>
        </w:rPr>
      </w:pPr>
    </w:p>
    <w:p w:rsidR="00EC4103" w:rsidRDefault="00EC4103" w:rsidP="00EC4103">
      <w:pPr>
        <w:jc w:val="center"/>
        <w:rPr>
          <w:b/>
          <w:sz w:val="24"/>
          <w:szCs w:val="24"/>
          <w:u w:val="single"/>
        </w:rPr>
      </w:pPr>
      <w:r>
        <w:rPr>
          <w:b/>
          <w:sz w:val="24"/>
          <w:szCs w:val="24"/>
          <w:u w:val="single"/>
        </w:rPr>
        <w:t>1.3. Содержание и качество подготовки воспитанников</w:t>
      </w:r>
    </w:p>
    <w:p w:rsidR="00EC4103" w:rsidRDefault="00EC4103" w:rsidP="00EC4103">
      <w:pPr>
        <w:jc w:val="center"/>
        <w:rPr>
          <w:b/>
          <w:sz w:val="24"/>
          <w:szCs w:val="24"/>
          <w:u w:val="single"/>
        </w:rPr>
      </w:pPr>
    </w:p>
    <w:p w:rsidR="00EC4103" w:rsidRPr="000379EF" w:rsidRDefault="00EC4103" w:rsidP="00EC4103">
      <w:pPr>
        <w:widowControl w:val="0"/>
        <w:spacing w:line="100" w:lineRule="atLeast"/>
        <w:jc w:val="both"/>
        <w:rPr>
          <w:rFonts w:ascii="Calibri" w:eastAsia="Calibri" w:hAnsi="Calibri"/>
          <w:color w:val="00000A"/>
          <w:sz w:val="22"/>
          <w:szCs w:val="22"/>
          <w:lang w:eastAsia="en-US"/>
        </w:rPr>
      </w:pPr>
      <w:r w:rsidRPr="000379EF">
        <w:rPr>
          <w:rFonts w:eastAsia="Calibri"/>
          <w:color w:val="000000"/>
          <w:sz w:val="24"/>
          <w:szCs w:val="24"/>
          <w:lang w:eastAsia="en-US"/>
        </w:rPr>
        <w:t xml:space="preserve">  В ДОУ имеется база данных о состоянии здоровья, индивидуальных психофизиологических особенностях детей, которая позволяет своевременно и квалифицированно осуществлять профилактическую и планировать оздоровительную работу. Положительная динамика наблюдается, но вероятность снижения показателей остается актуальной.</w:t>
      </w:r>
    </w:p>
    <w:p w:rsidR="00EC4103" w:rsidRPr="000379EF" w:rsidRDefault="00EC4103" w:rsidP="00EC4103">
      <w:pPr>
        <w:tabs>
          <w:tab w:val="left" w:pos="-540"/>
        </w:tabs>
        <w:spacing w:line="100" w:lineRule="atLeast"/>
        <w:jc w:val="both"/>
        <w:rPr>
          <w:rFonts w:ascii="Calibri" w:eastAsia="Calibri" w:hAnsi="Calibri"/>
          <w:color w:val="00000A"/>
          <w:sz w:val="22"/>
          <w:szCs w:val="22"/>
          <w:lang w:eastAsia="en-US"/>
        </w:rPr>
      </w:pPr>
      <w:r w:rsidRPr="000379EF">
        <w:rPr>
          <w:rFonts w:eastAsia="Calibri"/>
          <w:color w:val="00000A"/>
          <w:sz w:val="24"/>
          <w:szCs w:val="24"/>
          <w:lang w:eastAsia="en-US"/>
        </w:rPr>
        <w:tab/>
        <w:t>Состояние здоровья детей по</w:t>
      </w:r>
      <w:r w:rsidR="00501558">
        <w:rPr>
          <w:rFonts w:eastAsia="Calibri"/>
          <w:color w:val="00000A"/>
          <w:sz w:val="24"/>
          <w:szCs w:val="24"/>
          <w:lang w:eastAsia="en-US"/>
        </w:rPr>
        <w:t xml:space="preserve"> результатам мониторинга за 2022</w:t>
      </w:r>
      <w:r w:rsidRPr="000379EF">
        <w:rPr>
          <w:rFonts w:eastAsia="Calibri"/>
          <w:color w:val="00000A"/>
          <w:sz w:val="24"/>
          <w:szCs w:val="24"/>
          <w:lang w:eastAsia="en-US"/>
        </w:rPr>
        <w:t xml:space="preserve"> год:</w:t>
      </w:r>
    </w:p>
    <w:p w:rsidR="00EC4103" w:rsidRPr="000379EF" w:rsidRDefault="00EC4103" w:rsidP="00EC4103">
      <w:pPr>
        <w:tabs>
          <w:tab w:val="left" w:pos="-540"/>
        </w:tabs>
        <w:spacing w:line="100" w:lineRule="atLeast"/>
        <w:jc w:val="both"/>
        <w:rPr>
          <w:rFonts w:ascii="Calibri" w:eastAsia="Calibri" w:hAnsi="Calibri"/>
          <w:color w:val="00000A"/>
          <w:sz w:val="22"/>
          <w:szCs w:val="22"/>
          <w:lang w:eastAsia="en-US"/>
        </w:rPr>
      </w:pPr>
      <w:r w:rsidRPr="000379EF">
        <w:rPr>
          <w:rFonts w:eastAsia="Calibri"/>
          <w:color w:val="00000A"/>
          <w:sz w:val="24"/>
          <w:szCs w:val="24"/>
          <w:lang w:eastAsia="en-US"/>
        </w:rPr>
        <w:t>- число дней, пропущенных</w:t>
      </w:r>
      <w:r w:rsidR="00AA46D7">
        <w:rPr>
          <w:rFonts w:eastAsia="Calibri"/>
          <w:color w:val="00000A"/>
          <w:sz w:val="24"/>
          <w:szCs w:val="24"/>
          <w:lang w:eastAsia="en-US"/>
        </w:rPr>
        <w:t xml:space="preserve"> одним ребенком по болезни – </w:t>
      </w:r>
      <w:r w:rsidR="00E9290F">
        <w:rPr>
          <w:rFonts w:eastAsia="Calibri"/>
          <w:color w:val="00000A"/>
          <w:sz w:val="24"/>
          <w:szCs w:val="24"/>
          <w:lang w:eastAsia="en-US"/>
        </w:rPr>
        <w:t>9</w:t>
      </w:r>
      <w:r w:rsidRPr="000379EF">
        <w:rPr>
          <w:rFonts w:eastAsia="Calibri"/>
          <w:color w:val="00000A"/>
          <w:sz w:val="24"/>
          <w:szCs w:val="24"/>
          <w:lang w:eastAsia="en-US"/>
        </w:rPr>
        <w:t xml:space="preserve">; </w:t>
      </w:r>
    </w:p>
    <w:p w:rsidR="00EC4103" w:rsidRDefault="00EC4103" w:rsidP="00EC4103">
      <w:pPr>
        <w:tabs>
          <w:tab w:val="left" w:pos="-540"/>
        </w:tabs>
        <w:spacing w:line="100" w:lineRule="atLeast"/>
        <w:rPr>
          <w:rFonts w:eastAsia="Calibri"/>
          <w:color w:val="00000A"/>
          <w:sz w:val="24"/>
          <w:szCs w:val="24"/>
          <w:lang w:eastAsia="en-US"/>
        </w:rPr>
      </w:pPr>
      <w:r w:rsidRPr="000379EF">
        <w:rPr>
          <w:rFonts w:eastAsia="Calibri"/>
          <w:color w:val="00000A"/>
          <w:sz w:val="24"/>
          <w:szCs w:val="24"/>
          <w:lang w:eastAsia="en-US"/>
        </w:rPr>
        <w:t xml:space="preserve">- распределение детей по группам </w:t>
      </w:r>
      <w:r>
        <w:rPr>
          <w:rFonts w:eastAsia="Calibri"/>
          <w:color w:val="00000A"/>
          <w:sz w:val="24"/>
          <w:szCs w:val="24"/>
          <w:lang w:eastAsia="en-US"/>
        </w:rPr>
        <w:t>здоровья: 1 группа здоровья – 83%, 2 группа – 17</w:t>
      </w:r>
      <w:r w:rsidR="001D6B85" w:rsidRPr="000379EF">
        <w:rPr>
          <w:rFonts w:eastAsia="Calibri"/>
          <w:color w:val="00000A"/>
          <w:sz w:val="24"/>
          <w:szCs w:val="24"/>
          <w:lang w:eastAsia="en-US"/>
        </w:rPr>
        <w:t>%; Анализ</w:t>
      </w:r>
      <w:r w:rsidRPr="000379EF">
        <w:rPr>
          <w:rFonts w:eastAsia="Calibri"/>
          <w:color w:val="00000A"/>
          <w:sz w:val="24"/>
          <w:szCs w:val="24"/>
          <w:lang w:eastAsia="en-US"/>
        </w:rPr>
        <w:t xml:space="preserve"> заболеваемости показал, что в детский сад поступают дети больше с первой и второй группами здоровья. Снижение заболеваемости детей в ДОУ затруднено в св</w:t>
      </w:r>
      <w:r w:rsidR="000F5CC4">
        <w:rPr>
          <w:rFonts w:eastAsia="Calibri"/>
          <w:color w:val="00000A"/>
          <w:sz w:val="24"/>
          <w:szCs w:val="24"/>
          <w:lang w:eastAsia="en-US"/>
        </w:rPr>
        <w:t xml:space="preserve">язи </w:t>
      </w:r>
      <w:r w:rsidR="001D6B85">
        <w:rPr>
          <w:rFonts w:eastAsia="Calibri"/>
          <w:color w:val="00000A"/>
          <w:sz w:val="24"/>
          <w:szCs w:val="24"/>
          <w:lang w:eastAsia="en-US"/>
        </w:rPr>
        <w:t xml:space="preserve">с </w:t>
      </w:r>
      <w:r w:rsidR="001D6B85" w:rsidRPr="000379EF">
        <w:rPr>
          <w:rFonts w:eastAsia="Calibri"/>
          <w:color w:val="00000A"/>
          <w:sz w:val="24"/>
          <w:szCs w:val="24"/>
          <w:lang w:eastAsia="en-US"/>
        </w:rPr>
        <w:t>увеличением</w:t>
      </w:r>
      <w:r w:rsidRPr="000379EF">
        <w:rPr>
          <w:rFonts w:eastAsia="Calibri"/>
          <w:color w:val="00000A"/>
          <w:sz w:val="24"/>
          <w:szCs w:val="24"/>
          <w:lang w:eastAsia="en-US"/>
        </w:rPr>
        <w:t xml:space="preserve"> количества детей с хроническими заболеваниями.</w:t>
      </w:r>
    </w:p>
    <w:p w:rsidR="00EC4103" w:rsidRPr="000379EF" w:rsidRDefault="00EC4103" w:rsidP="00EC4103">
      <w:pPr>
        <w:tabs>
          <w:tab w:val="left" w:pos="-540"/>
        </w:tabs>
        <w:spacing w:line="100" w:lineRule="atLeast"/>
        <w:rPr>
          <w:rFonts w:ascii="Calibri" w:eastAsia="Calibri" w:hAnsi="Calibri"/>
          <w:color w:val="00000A"/>
          <w:sz w:val="22"/>
          <w:szCs w:val="22"/>
          <w:lang w:eastAsia="en-US"/>
        </w:rPr>
      </w:pPr>
      <w:r>
        <w:rPr>
          <w:rFonts w:eastAsia="Calibri"/>
          <w:color w:val="00000A"/>
          <w:sz w:val="24"/>
          <w:szCs w:val="24"/>
          <w:lang w:eastAsia="en-US"/>
        </w:rPr>
        <w:t>За прош</w:t>
      </w:r>
      <w:r w:rsidR="00501558">
        <w:rPr>
          <w:rFonts w:eastAsia="Calibri"/>
          <w:color w:val="00000A"/>
          <w:sz w:val="24"/>
          <w:szCs w:val="24"/>
          <w:lang w:eastAsia="en-US"/>
        </w:rPr>
        <w:t>едший период в школу выпустили 1</w:t>
      </w:r>
      <w:r w:rsidR="00E9290F">
        <w:rPr>
          <w:rFonts w:eastAsia="Calibri"/>
          <w:color w:val="00000A"/>
          <w:sz w:val="24"/>
          <w:szCs w:val="24"/>
          <w:lang w:eastAsia="en-US"/>
        </w:rPr>
        <w:t>1 детей</w:t>
      </w:r>
      <w:r>
        <w:rPr>
          <w:rFonts w:eastAsia="Calibri"/>
          <w:color w:val="00000A"/>
          <w:sz w:val="24"/>
          <w:szCs w:val="24"/>
          <w:lang w:eastAsia="en-US"/>
        </w:rPr>
        <w:t>.</w:t>
      </w:r>
    </w:p>
    <w:p w:rsidR="00EC4103" w:rsidRDefault="00EC4103" w:rsidP="00EC4103">
      <w:pPr>
        <w:tabs>
          <w:tab w:val="left" w:pos="-540"/>
        </w:tabs>
        <w:spacing w:line="100" w:lineRule="atLeast"/>
        <w:jc w:val="both"/>
        <w:rPr>
          <w:rFonts w:eastAsia="Calibri"/>
          <w:color w:val="00000A"/>
          <w:sz w:val="24"/>
          <w:szCs w:val="24"/>
          <w:lang w:eastAsia="en-US"/>
        </w:rPr>
      </w:pPr>
      <w:r w:rsidRPr="000379EF">
        <w:rPr>
          <w:rFonts w:eastAsia="Calibri"/>
          <w:color w:val="00000A"/>
          <w:sz w:val="24"/>
          <w:szCs w:val="24"/>
          <w:lang w:eastAsia="en-US"/>
        </w:rPr>
        <w:t>Выпускники ДОУ имеют следующие уровни готовности к обучению к школе:</w:t>
      </w:r>
    </w:p>
    <w:p w:rsidR="009204DA" w:rsidRDefault="009204DA" w:rsidP="00EC4103">
      <w:pPr>
        <w:tabs>
          <w:tab w:val="left" w:pos="-540"/>
        </w:tabs>
        <w:spacing w:line="100" w:lineRule="atLeast"/>
        <w:jc w:val="both"/>
        <w:rPr>
          <w:rFonts w:eastAsia="Calibri"/>
          <w:color w:val="00000A"/>
          <w:sz w:val="24"/>
          <w:szCs w:val="24"/>
          <w:lang w:eastAsia="en-US"/>
        </w:rPr>
      </w:pPr>
    </w:p>
    <w:p w:rsidR="009204DA" w:rsidRPr="000379EF" w:rsidRDefault="009204DA" w:rsidP="00EC4103">
      <w:pPr>
        <w:tabs>
          <w:tab w:val="left" w:pos="-540"/>
        </w:tabs>
        <w:spacing w:line="100" w:lineRule="atLeast"/>
        <w:jc w:val="both"/>
        <w:rPr>
          <w:rFonts w:ascii="Calibri" w:eastAsia="Calibri" w:hAnsi="Calibri"/>
          <w:color w:val="00000A"/>
          <w:sz w:val="22"/>
          <w:szCs w:val="22"/>
          <w:lang w:eastAsia="en-US"/>
        </w:rPr>
      </w:pPr>
    </w:p>
    <w:tbl>
      <w:tblPr>
        <w:tblW w:w="0" w:type="auto"/>
        <w:tblInd w:w="9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7" w:type="dxa"/>
        </w:tblCellMar>
        <w:tblLook w:val="0000" w:firstRow="0" w:lastRow="0" w:firstColumn="0" w:lastColumn="0" w:noHBand="0" w:noVBand="0"/>
      </w:tblPr>
      <w:tblGrid>
        <w:gridCol w:w="2294"/>
        <w:gridCol w:w="2324"/>
        <w:gridCol w:w="2321"/>
        <w:gridCol w:w="2319"/>
      </w:tblGrid>
      <w:tr w:rsidR="00EC4103" w:rsidRPr="000379EF" w:rsidTr="007C3B94">
        <w:trPr>
          <w:trHeight w:val="1"/>
        </w:trPr>
        <w:tc>
          <w:tcPr>
            <w:tcW w:w="2347"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Times New Roman CYR" w:eastAsia="Calibri" w:hAnsi="Times New Roman CYR" w:cs="Times New Roman CYR"/>
                <w:color w:val="00000A"/>
                <w:sz w:val="24"/>
                <w:szCs w:val="24"/>
                <w:lang w:eastAsia="en-US"/>
              </w:rPr>
              <w:t>Всего</w:t>
            </w:r>
          </w:p>
        </w:tc>
        <w:tc>
          <w:tcPr>
            <w:tcW w:w="2369"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Times New Roman CYR" w:eastAsia="Calibri" w:hAnsi="Times New Roman CYR" w:cs="Times New Roman CYR"/>
                <w:color w:val="00000A"/>
                <w:sz w:val="24"/>
                <w:szCs w:val="24"/>
                <w:lang w:eastAsia="en-US"/>
              </w:rPr>
              <w:t>высокий уровень</w:t>
            </w:r>
          </w:p>
        </w:tc>
        <w:tc>
          <w:tcPr>
            <w:tcW w:w="2367"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Times New Roman CYR" w:eastAsia="Calibri" w:hAnsi="Times New Roman CYR" w:cs="Times New Roman CYR"/>
                <w:color w:val="00000A"/>
                <w:sz w:val="24"/>
                <w:szCs w:val="24"/>
                <w:lang w:eastAsia="en-US"/>
              </w:rPr>
              <w:t>средний уровень</w:t>
            </w:r>
          </w:p>
        </w:tc>
        <w:tc>
          <w:tcPr>
            <w:tcW w:w="2366"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Times New Roman CYR" w:eastAsia="Calibri" w:hAnsi="Times New Roman CYR" w:cs="Times New Roman CYR"/>
                <w:color w:val="00000A"/>
                <w:sz w:val="24"/>
                <w:szCs w:val="24"/>
                <w:lang w:eastAsia="en-US"/>
              </w:rPr>
              <w:t>низкий уровень</w:t>
            </w:r>
          </w:p>
        </w:tc>
      </w:tr>
      <w:tr w:rsidR="00EC4103" w:rsidRPr="000379EF" w:rsidTr="007C3B94">
        <w:trPr>
          <w:trHeight w:val="1"/>
        </w:trPr>
        <w:tc>
          <w:tcPr>
            <w:tcW w:w="2347"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501558" w:rsidP="007C3B94">
            <w:pPr>
              <w:tabs>
                <w:tab w:val="left" w:pos="1185"/>
              </w:tabs>
              <w:spacing w:after="160" w:line="252" w:lineRule="auto"/>
              <w:jc w:val="center"/>
              <w:rPr>
                <w:rFonts w:ascii="Calibri" w:eastAsia="Calibri" w:hAnsi="Calibri"/>
                <w:color w:val="00000A"/>
                <w:sz w:val="22"/>
                <w:szCs w:val="22"/>
                <w:lang w:eastAsia="en-US"/>
              </w:rPr>
            </w:pPr>
            <w:r>
              <w:rPr>
                <w:rFonts w:ascii="Calibri" w:eastAsia="Calibri" w:hAnsi="Calibri"/>
                <w:color w:val="00000A"/>
                <w:sz w:val="24"/>
                <w:szCs w:val="24"/>
                <w:lang w:eastAsia="en-US"/>
              </w:rPr>
              <w:lastRenderedPageBreak/>
              <w:t>1</w:t>
            </w:r>
          </w:p>
        </w:tc>
        <w:tc>
          <w:tcPr>
            <w:tcW w:w="2369"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Calibri" w:eastAsia="Calibri" w:hAnsi="Calibri"/>
                <w:color w:val="00000A"/>
                <w:sz w:val="24"/>
                <w:szCs w:val="24"/>
                <w:lang w:eastAsia="en-US"/>
              </w:rPr>
              <w:t>-</w:t>
            </w:r>
          </w:p>
        </w:tc>
        <w:tc>
          <w:tcPr>
            <w:tcW w:w="2367"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501558" w:rsidP="007C3B94">
            <w:pPr>
              <w:tabs>
                <w:tab w:val="left" w:pos="1185"/>
              </w:tabs>
              <w:spacing w:after="160" w:line="252" w:lineRule="auto"/>
              <w:jc w:val="center"/>
              <w:rPr>
                <w:rFonts w:ascii="Calibri" w:eastAsia="Calibri" w:hAnsi="Calibri"/>
                <w:color w:val="00000A"/>
                <w:sz w:val="22"/>
                <w:szCs w:val="22"/>
                <w:lang w:eastAsia="en-US"/>
              </w:rPr>
            </w:pPr>
            <w:r>
              <w:rPr>
                <w:rFonts w:ascii="Calibri" w:eastAsia="Calibri" w:hAnsi="Calibri"/>
                <w:color w:val="00000A"/>
                <w:sz w:val="24"/>
                <w:szCs w:val="24"/>
                <w:lang w:eastAsia="en-US"/>
              </w:rPr>
              <w:t>1</w:t>
            </w:r>
          </w:p>
        </w:tc>
        <w:tc>
          <w:tcPr>
            <w:tcW w:w="2366"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Calibri" w:eastAsia="Calibri" w:hAnsi="Calibri"/>
                <w:color w:val="00000A"/>
                <w:sz w:val="24"/>
                <w:szCs w:val="24"/>
                <w:lang w:eastAsia="en-US"/>
              </w:rPr>
              <w:t>-</w:t>
            </w:r>
          </w:p>
        </w:tc>
      </w:tr>
      <w:tr w:rsidR="00EC4103" w:rsidRPr="000379EF" w:rsidTr="007C3B94">
        <w:trPr>
          <w:trHeight w:val="1"/>
        </w:trPr>
        <w:tc>
          <w:tcPr>
            <w:tcW w:w="2347"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Calibri" w:eastAsia="Calibri" w:hAnsi="Calibri"/>
                <w:color w:val="00000A"/>
                <w:sz w:val="24"/>
                <w:szCs w:val="24"/>
                <w:lang w:val="en-US" w:eastAsia="en-US"/>
              </w:rPr>
              <w:t>100%</w:t>
            </w:r>
          </w:p>
        </w:tc>
        <w:tc>
          <w:tcPr>
            <w:tcW w:w="2369"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Calibri" w:eastAsia="Calibri" w:hAnsi="Calibri"/>
                <w:color w:val="00000A"/>
                <w:sz w:val="24"/>
                <w:szCs w:val="24"/>
                <w:lang w:eastAsia="en-US"/>
              </w:rPr>
              <w:t>-</w:t>
            </w:r>
          </w:p>
        </w:tc>
        <w:tc>
          <w:tcPr>
            <w:tcW w:w="2367"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Calibri" w:eastAsia="Calibri" w:hAnsi="Calibri"/>
                <w:color w:val="00000A"/>
                <w:sz w:val="24"/>
                <w:szCs w:val="24"/>
                <w:lang w:eastAsia="en-US"/>
              </w:rPr>
              <w:t>100%</w:t>
            </w:r>
          </w:p>
        </w:tc>
        <w:tc>
          <w:tcPr>
            <w:tcW w:w="2366" w:type="dxa"/>
            <w:tcBorders>
              <w:top w:val="single" w:sz="2" w:space="0" w:color="000001"/>
              <w:left w:val="single" w:sz="2" w:space="0" w:color="000001"/>
              <w:bottom w:val="single" w:sz="2" w:space="0" w:color="000001"/>
              <w:right w:val="single" w:sz="2" w:space="0" w:color="000001"/>
            </w:tcBorders>
            <w:shd w:val="clear" w:color="auto" w:fill="FFFFFF"/>
            <w:tcMar>
              <w:left w:w="77" w:type="dxa"/>
            </w:tcMar>
          </w:tcPr>
          <w:p w:rsidR="00EC4103" w:rsidRPr="000379EF" w:rsidRDefault="00EC4103" w:rsidP="007C3B94">
            <w:pPr>
              <w:tabs>
                <w:tab w:val="left" w:pos="1185"/>
              </w:tabs>
              <w:spacing w:after="160" w:line="252" w:lineRule="auto"/>
              <w:jc w:val="center"/>
              <w:rPr>
                <w:rFonts w:ascii="Calibri" w:eastAsia="Calibri" w:hAnsi="Calibri"/>
                <w:color w:val="00000A"/>
                <w:sz w:val="22"/>
                <w:szCs w:val="22"/>
                <w:lang w:eastAsia="en-US"/>
              </w:rPr>
            </w:pPr>
            <w:r w:rsidRPr="000379EF">
              <w:rPr>
                <w:rFonts w:ascii="Calibri" w:eastAsia="Calibri" w:hAnsi="Calibri"/>
                <w:color w:val="00000A"/>
                <w:sz w:val="24"/>
                <w:szCs w:val="24"/>
                <w:lang w:eastAsia="en-US"/>
              </w:rPr>
              <w:t>-</w:t>
            </w:r>
          </w:p>
        </w:tc>
      </w:tr>
    </w:tbl>
    <w:p w:rsidR="00EC4103" w:rsidRPr="000379EF" w:rsidRDefault="00EC4103" w:rsidP="00EC4103">
      <w:pPr>
        <w:tabs>
          <w:tab w:val="left" w:pos="1185"/>
        </w:tabs>
        <w:spacing w:after="160" w:line="252" w:lineRule="auto"/>
        <w:jc w:val="both"/>
        <w:rPr>
          <w:rFonts w:ascii="Calibri" w:eastAsia="Calibri" w:hAnsi="Calibri"/>
          <w:color w:val="00000A"/>
          <w:sz w:val="22"/>
          <w:szCs w:val="22"/>
          <w:lang w:eastAsia="en-US"/>
        </w:rPr>
      </w:pPr>
      <w:r w:rsidRPr="000379EF">
        <w:rPr>
          <w:rFonts w:eastAsia="Calibri"/>
          <w:color w:val="00000A"/>
          <w:sz w:val="24"/>
          <w:szCs w:val="24"/>
          <w:lang w:eastAsia="en-US"/>
        </w:rPr>
        <w:t>Исходя из этих данны</w:t>
      </w:r>
      <w:r w:rsidR="00501558">
        <w:rPr>
          <w:rFonts w:eastAsia="Calibri"/>
          <w:color w:val="00000A"/>
          <w:sz w:val="24"/>
          <w:szCs w:val="24"/>
          <w:lang w:eastAsia="en-US"/>
        </w:rPr>
        <w:t>х, можно сделать вывод, что из 1</w:t>
      </w:r>
      <w:r w:rsidR="00E9290F">
        <w:rPr>
          <w:rFonts w:eastAsia="Calibri"/>
          <w:color w:val="00000A"/>
          <w:sz w:val="24"/>
          <w:szCs w:val="24"/>
          <w:lang w:eastAsia="en-US"/>
        </w:rPr>
        <w:t>1</w:t>
      </w:r>
      <w:r w:rsidR="00501558">
        <w:rPr>
          <w:rFonts w:eastAsia="Calibri"/>
          <w:color w:val="00000A"/>
          <w:sz w:val="24"/>
          <w:szCs w:val="24"/>
          <w:lang w:eastAsia="en-US"/>
        </w:rPr>
        <w:t xml:space="preserve"> выпуск</w:t>
      </w:r>
      <w:r w:rsidR="000F5CC4">
        <w:rPr>
          <w:rFonts w:eastAsia="Calibri"/>
          <w:color w:val="00000A"/>
          <w:sz w:val="24"/>
          <w:szCs w:val="24"/>
          <w:lang w:eastAsia="en-US"/>
        </w:rPr>
        <w:t>ников</w:t>
      </w:r>
      <w:r w:rsidRPr="000379EF">
        <w:rPr>
          <w:rFonts w:eastAsia="Calibri"/>
          <w:color w:val="00000A"/>
          <w:sz w:val="24"/>
          <w:szCs w:val="24"/>
          <w:lang w:eastAsia="en-US"/>
        </w:rPr>
        <w:t xml:space="preserve"> в</w:t>
      </w:r>
      <w:r w:rsidR="00501558">
        <w:rPr>
          <w:rFonts w:eastAsia="Calibri"/>
          <w:color w:val="00000A"/>
          <w:sz w:val="24"/>
          <w:szCs w:val="24"/>
          <w:lang w:eastAsia="en-US"/>
        </w:rPr>
        <w:t>ы</w:t>
      </w:r>
      <w:r w:rsidR="00E9290F">
        <w:rPr>
          <w:rFonts w:eastAsia="Calibri"/>
          <w:color w:val="00000A"/>
          <w:sz w:val="24"/>
          <w:szCs w:val="24"/>
          <w:lang w:eastAsia="en-US"/>
        </w:rPr>
        <w:t>сокого уровня подготовки нет, 11 детей</w:t>
      </w:r>
      <w:r w:rsidRPr="000379EF">
        <w:rPr>
          <w:rFonts w:eastAsia="Calibri"/>
          <w:color w:val="00000A"/>
          <w:sz w:val="24"/>
          <w:szCs w:val="24"/>
          <w:lang w:eastAsia="en-US"/>
        </w:rPr>
        <w:t xml:space="preserve"> (100%) имеют средний уровень подготовки (условно готовы), низкого уровня подготовки нет.</w:t>
      </w:r>
    </w:p>
    <w:p w:rsidR="00EC4103" w:rsidRPr="000379EF" w:rsidRDefault="00EC4103" w:rsidP="00EC4103">
      <w:pPr>
        <w:tabs>
          <w:tab w:val="left" w:pos="-540"/>
        </w:tabs>
        <w:spacing w:line="100" w:lineRule="atLeast"/>
        <w:jc w:val="both"/>
        <w:rPr>
          <w:rFonts w:ascii="Calibri" w:eastAsia="Calibri" w:hAnsi="Calibri"/>
          <w:color w:val="00000A"/>
          <w:sz w:val="22"/>
          <w:szCs w:val="22"/>
          <w:lang w:eastAsia="en-US"/>
        </w:rPr>
      </w:pPr>
      <w:r w:rsidRPr="000379EF">
        <w:rPr>
          <w:rFonts w:eastAsia="Calibri"/>
          <w:color w:val="00000A"/>
          <w:sz w:val="24"/>
          <w:szCs w:val="24"/>
          <w:lang w:eastAsia="en-US"/>
        </w:rPr>
        <w:tab/>
        <w:t xml:space="preserve"> Воспитанники ДОУ участвовали в конкурсах детского </w:t>
      </w:r>
      <w:r w:rsidR="00E9290F">
        <w:rPr>
          <w:rFonts w:eastAsia="Calibri"/>
          <w:color w:val="00000A"/>
          <w:sz w:val="24"/>
          <w:szCs w:val="24"/>
          <w:lang w:eastAsia="en-US"/>
        </w:rPr>
        <w:t>творчества «Осенние фа</w:t>
      </w:r>
      <w:r w:rsidR="007C3B94">
        <w:rPr>
          <w:rFonts w:eastAsia="Calibri"/>
          <w:color w:val="00000A"/>
          <w:sz w:val="24"/>
          <w:szCs w:val="24"/>
          <w:lang w:eastAsia="en-US"/>
        </w:rPr>
        <w:t>нтазии</w:t>
      </w:r>
      <w:r w:rsidR="00AA46D7">
        <w:rPr>
          <w:rFonts w:eastAsia="Calibri"/>
          <w:color w:val="00000A"/>
          <w:sz w:val="24"/>
          <w:szCs w:val="24"/>
          <w:lang w:eastAsia="en-US"/>
        </w:rPr>
        <w:t>»</w:t>
      </w:r>
      <w:r w:rsidRPr="000379EF">
        <w:rPr>
          <w:rFonts w:eastAsia="Calibri"/>
          <w:color w:val="00000A"/>
          <w:sz w:val="24"/>
          <w:szCs w:val="24"/>
          <w:lang w:eastAsia="en-US"/>
        </w:rPr>
        <w:t xml:space="preserve">, «Вместо елки - новогодний букет» </w:t>
      </w:r>
      <w:r w:rsidR="000F5CC4">
        <w:rPr>
          <w:rFonts w:eastAsia="Calibri"/>
          <w:color w:val="00000A"/>
          <w:sz w:val="24"/>
          <w:szCs w:val="24"/>
          <w:lang w:eastAsia="en-US"/>
        </w:rPr>
        <w:t>«</w:t>
      </w:r>
      <w:proofErr w:type="spellStart"/>
      <w:r w:rsidR="000F5CC4">
        <w:rPr>
          <w:rFonts w:eastAsia="Calibri"/>
          <w:color w:val="00000A"/>
          <w:sz w:val="24"/>
          <w:szCs w:val="24"/>
          <w:lang w:eastAsia="en-US"/>
        </w:rPr>
        <w:t>Эколята</w:t>
      </w:r>
      <w:proofErr w:type="spellEnd"/>
      <w:r w:rsidR="000F5CC4">
        <w:rPr>
          <w:rFonts w:eastAsia="Calibri"/>
          <w:color w:val="00000A"/>
          <w:sz w:val="24"/>
          <w:szCs w:val="24"/>
          <w:lang w:eastAsia="en-US"/>
        </w:rPr>
        <w:t xml:space="preserve">- дошколята» </w:t>
      </w:r>
      <w:r w:rsidR="000F5CC4" w:rsidRPr="000379EF">
        <w:rPr>
          <w:rFonts w:eastAsia="Calibri"/>
          <w:color w:val="00000A"/>
          <w:sz w:val="24"/>
          <w:szCs w:val="24"/>
          <w:lang w:eastAsia="en-US"/>
        </w:rPr>
        <w:t>и</w:t>
      </w:r>
      <w:r w:rsidRPr="000379EF">
        <w:rPr>
          <w:rFonts w:eastAsia="Calibri"/>
          <w:color w:val="00000A"/>
          <w:sz w:val="24"/>
          <w:szCs w:val="24"/>
          <w:lang w:eastAsia="en-US"/>
        </w:rPr>
        <w:t xml:space="preserve"> др.</w:t>
      </w:r>
    </w:p>
    <w:p w:rsidR="00EC4103" w:rsidRPr="000379EF" w:rsidRDefault="00EC4103" w:rsidP="00EC4103">
      <w:pPr>
        <w:spacing w:line="100" w:lineRule="atLeast"/>
        <w:ind w:firstLine="708"/>
        <w:jc w:val="both"/>
        <w:rPr>
          <w:rFonts w:ascii="Calibri" w:eastAsia="Calibri" w:hAnsi="Calibri"/>
          <w:color w:val="00000A"/>
          <w:sz w:val="22"/>
          <w:szCs w:val="22"/>
          <w:lang w:eastAsia="en-US"/>
        </w:rPr>
      </w:pPr>
      <w:r w:rsidRPr="000379EF">
        <w:rPr>
          <w:rFonts w:eastAsia="Calibri"/>
          <w:color w:val="00000A"/>
          <w:sz w:val="24"/>
          <w:szCs w:val="24"/>
          <w:lang w:eastAsia="en-US"/>
        </w:rPr>
        <w:t xml:space="preserve">Случаев травматизма </w:t>
      </w:r>
      <w:r>
        <w:rPr>
          <w:rFonts w:eastAsia="Calibri"/>
          <w:color w:val="00000A"/>
          <w:sz w:val="24"/>
          <w:szCs w:val="24"/>
          <w:lang w:eastAsia="en-US"/>
        </w:rPr>
        <w:t>среди детей и с</w:t>
      </w:r>
      <w:r w:rsidR="00501558">
        <w:rPr>
          <w:rFonts w:eastAsia="Calibri"/>
          <w:color w:val="00000A"/>
          <w:sz w:val="24"/>
          <w:szCs w:val="24"/>
          <w:lang w:eastAsia="en-US"/>
        </w:rPr>
        <w:t>отрудников в 2022</w:t>
      </w:r>
      <w:r w:rsidRPr="000379EF">
        <w:rPr>
          <w:rFonts w:eastAsia="Calibri"/>
          <w:color w:val="00000A"/>
          <w:sz w:val="24"/>
          <w:szCs w:val="24"/>
          <w:lang w:eastAsia="en-US"/>
        </w:rPr>
        <w:t xml:space="preserve"> учебном году не зарегистрировано.</w:t>
      </w:r>
    </w:p>
    <w:p w:rsidR="00EC4103" w:rsidRDefault="00EC4103" w:rsidP="00EC4103">
      <w:pPr>
        <w:jc w:val="both"/>
        <w:rPr>
          <w:b/>
          <w:sz w:val="24"/>
          <w:szCs w:val="24"/>
          <w:u w:val="single"/>
        </w:rPr>
      </w:pPr>
      <w:r>
        <w:rPr>
          <w:sz w:val="24"/>
          <w:szCs w:val="24"/>
        </w:rPr>
        <w:t xml:space="preserve">           Вывод: Усвоение детьми основной образовательной программы дошкольного образования ДОУ осуществляется на среднем уровне. Годовые задачи реализованы в полном объеме. Анализ усвоения детьми программного материала </w:t>
      </w:r>
      <w:proofErr w:type="gramStart"/>
      <w:r>
        <w:rPr>
          <w:sz w:val="24"/>
          <w:szCs w:val="24"/>
        </w:rPr>
        <w:t>показывает  позитивную</w:t>
      </w:r>
      <w:proofErr w:type="gramEnd"/>
      <w:r>
        <w:rPr>
          <w:sz w:val="24"/>
          <w:szCs w:val="24"/>
        </w:rPr>
        <w:t xml:space="preserve"> динамику по основным направлениям развития. В </w:t>
      </w:r>
      <w:proofErr w:type="gramStart"/>
      <w:r>
        <w:rPr>
          <w:sz w:val="24"/>
          <w:szCs w:val="24"/>
        </w:rPr>
        <w:t>ДОУ  организуются</w:t>
      </w:r>
      <w:proofErr w:type="gramEnd"/>
      <w:r>
        <w:rPr>
          <w:sz w:val="24"/>
          <w:szCs w:val="24"/>
        </w:rPr>
        <w:t xml:space="preserve"> и проводятся различные тематические мероприятия.</w:t>
      </w:r>
    </w:p>
    <w:p w:rsidR="00EC4103" w:rsidRDefault="00EC4103" w:rsidP="00EC4103">
      <w:pPr>
        <w:jc w:val="center"/>
        <w:rPr>
          <w:b/>
          <w:sz w:val="24"/>
          <w:szCs w:val="24"/>
          <w:u w:val="single"/>
        </w:rPr>
      </w:pPr>
    </w:p>
    <w:p w:rsidR="00EC4103" w:rsidRDefault="00EC4103" w:rsidP="00EC4103">
      <w:pPr>
        <w:jc w:val="center"/>
        <w:rPr>
          <w:sz w:val="24"/>
          <w:szCs w:val="24"/>
        </w:rPr>
      </w:pPr>
      <w:r>
        <w:rPr>
          <w:b/>
          <w:sz w:val="24"/>
          <w:szCs w:val="24"/>
          <w:u w:val="single"/>
        </w:rPr>
        <w:t>1.4. Организация учебного процесса</w:t>
      </w:r>
    </w:p>
    <w:p w:rsidR="00EC4103" w:rsidRDefault="00EC4103" w:rsidP="00EC4103">
      <w:pPr>
        <w:rPr>
          <w:sz w:val="24"/>
          <w:szCs w:val="24"/>
        </w:rPr>
      </w:pPr>
      <w:r>
        <w:rPr>
          <w:sz w:val="24"/>
          <w:szCs w:val="24"/>
        </w:rPr>
        <w:t xml:space="preserve">     Образовательная деятельность учреждения осуществляется в соответствии с основной общеобразовательной программой дошкольного образования ДОУ. Содержание образовательного процесса реализуется на основе комплексно-тематического планирования. Учебный план разработан в соответствии с современными дидактическими, санитарными и методическими требованиями; учтены предельно-допустимые нормы учебной нагрузки.</w:t>
      </w:r>
    </w:p>
    <w:p w:rsidR="00EC4103" w:rsidRDefault="00EC4103" w:rsidP="00EC4103">
      <w:pPr>
        <w:rPr>
          <w:sz w:val="24"/>
          <w:szCs w:val="24"/>
        </w:rPr>
      </w:pPr>
      <w:r>
        <w:rPr>
          <w:sz w:val="24"/>
          <w:szCs w:val="24"/>
        </w:rPr>
        <w:t xml:space="preserve">     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p>
    <w:p w:rsidR="00EC4103" w:rsidRDefault="00EC4103" w:rsidP="00EC4103">
      <w:pPr>
        <w:rPr>
          <w:sz w:val="24"/>
          <w:szCs w:val="24"/>
        </w:rPr>
      </w:pPr>
      <w:r>
        <w:rPr>
          <w:sz w:val="24"/>
          <w:szCs w:val="24"/>
        </w:rPr>
        <w:t xml:space="preserve">      Педагог в своей работе используют инновационные технологии: </w:t>
      </w:r>
    </w:p>
    <w:p w:rsidR="00EC4103" w:rsidRDefault="00EC4103" w:rsidP="00EC4103">
      <w:pPr>
        <w:rPr>
          <w:sz w:val="24"/>
          <w:szCs w:val="24"/>
        </w:rPr>
      </w:pPr>
      <w:r>
        <w:rPr>
          <w:sz w:val="24"/>
          <w:szCs w:val="24"/>
        </w:rPr>
        <w:t xml:space="preserve">- проектное обучение - данная технология позволила педагогу индивидуализировать образовательный процесс и предоставила возможность ребенку проявить самостоятельность в планировании, организации и контроле своей деятельности; </w:t>
      </w:r>
    </w:p>
    <w:p w:rsidR="00EC4103" w:rsidRDefault="00EC4103" w:rsidP="00EC4103">
      <w:pPr>
        <w:rPr>
          <w:sz w:val="24"/>
          <w:szCs w:val="24"/>
        </w:rPr>
      </w:pPr>
      <w:r>
        <w:rPr>
          <w:sz w:val="24"/>
          <w:szCs w:val="24"/>
        </w:rPr>
        <w:t xml:space="preserve">-  технология проблемного обучения - использовался </w:t>
      </w:r>
      <w:proofErr w:type="spellStart"/>
      <w:r>
        <w:rPr>
          <w:sz w:val="24"/>
          <w:szCs w:val="24"/>
        </w:rPr>
        <w:t>деятельностный</w:t>
      </w:r>
      <w:proofErr w:type="spellEnd"/>
      <w:r>
        <w:rPr>
          <w:sz w:val="24"/>
          <w:szCs w:val="24"/>
        </w:rPr>
        <w:t xml:space="preserve"> подход, при котором реализуется активная самостоятельная и совместная деятельность детей по усвоению новых знаний. Передача знаний идет в форме постоянно решаемых проблем (педагог </w:t>
      </w:r>
      <w:r w:rsidR="001D6B85">
        <w:rPr>
          <w:sz w:val="24"/>
          <w:szCs w:val="24"/>
        </w:rPr>
        <w:t>ставит цель</w:t>
      </w:r>
      <w:r>
        <w:rPr>
          <w:sz w:val="24"/>
          <w:szCs w:val="24"/>
        </w:rPr>
        <w:t xml:space="preserve"> в виде проблемы, затем выстраивается цепочка вопросов и заданий, подводящая детей к «открытию» новых знаний; </w:t>
      </w:r>
    </w:p>
    <w:p w:rsidR="00EC4103" w:rsidRDefault="00EC4103" w:rsidP="00EC4103">
      <w:pPr>
        <w:rPr>
          <w:sz w:val="24"/>
          <w:szCs w:val="24"/>
        </w:rPr>
      </w:pPr>
      <w:r>
        <w:rPr>
          <w:sz w:val="24"/>
          <w:szCs w:val="24"/>
        </w:rPr>
        <w:t xml:space="preserve">- </w:t>
      </w:r>
      <w:proofErr w:type="spellStart"/>
      <w:r>
        <w:rPr>
          <w:sz w:val="24"/>
          <w:szCs w:val="24"/>
        </w:rPr>
        <w:t>здоровьесберегающие</w:t>
      </w:r>
      <w:proofErr w:type="spellEnd"/>
      <w:r>
        <w:rPr>
          <w:sz w:val="24"/>
          <w:szCs w:val="24"/>
        </w:rPr>
        <w:t xml:space="preserve"> технологии - помогли воспитанникам овладеть набором простейших норм и способов поведения, способствующих сохранению и укреплению здоровья; </w:t>
      </w:r>
    </w:p>
    <w:p w:rsidR="00EC4103" w:rsidRDefault="00EC4103" w:rsidP="00EC4103">
      <w:pPr>
        <w:rPr>
          <w:sz w:val="24"/>
          <w:szCs w:val="24"/>
        </w:rPr>
      </w:pPr>
      <w:r>
        <w:rPr>
          <w:sz w:val="24"/>
          <w:szCs w:val="24"/>
        </w:rPr>
        <w:t xml:space="preserve"> -  развивающее игровое обучение - стимулирование рефлексивных способностей ребенка, обучение навыкам самоконтроля и самооценки; </w:t>
      </w:r>
    </w:p>
    <w:p w:rsidR="00EC4103" w:rsidRDefault="00EC4103" w:rsidP="00EC4103">
      <w:pPr>
        <w:rPr>
          <w:sz w:val="24"/>
          <w:szCs w:val="24"/>
        </w:rPr>
      </w:pPr>
      <w:r>
        <w:rPr>
          <w:sz w:val="24"/>
          <w:szCs w:val="24"/>
        </w:rPr>
        <w:t>-  технология исследовательской деятельности - помогала сформировать у дошкольников основные ключевые компетенции, способность к исследовательскому типу мышления.</w:t>
      </w:r>
    </w:p>
    <w:p w:rsidR="00EC4103" w:rsidRDefault="00EC4103" w:rsidP="00EC4103">
      <w:pPr>
        <w:rPr>
          <w:sz w:val="24"/>
          <w:szCs w:val="24"/>
        </w:rPr>
      </w:pPr>
      <w:r>
        <w:rPr>
          <w:sz w:val="24"/>
          <w:szCs w:val="24"/>
        </w:rPr>
        <w:t xml:space="preserve">       Использование современных образовательных технологий в образовательном процессе ДОУ способствовало повышению у детей мотивации к образовательной деятельности, эффективности педагогической работы, совершенствованию педагогического мастерства.</w:t>
      </w:r>
    </w:p>
    <w:p w:rsidR="00EC4103" w:rsidRDefault="00EC4103" w:rsidP="00EC4103">
      <w:pPr>
        <w:rPr>
          <w:sz w:val="24"/>
          <w:szCs w:val="24"/>
        </w:rPr>
      </w:pPr>
      <w:r>
        <w:rPr>
          <w:sz w:val="24"/>
          <w:szCs w:val="24"/>
        </w:rPr>
        <w:t xml:space="preserve">     В группе у воспитателя имеется необходимая документация: рабочая программа, календарные планы, учет посещаемости детей, сведения о родителях, тетради протоколов родительских собраний. Календарный план составлен в соответствии с современными </w:t>
      </w:r>
      <w:r>
        <w:rPr>
          <w:sz w:val="24"/>
          <w:szCs w:val="24"/>
        </w:rPr>
        <w:lastRenderedPageBreak/>
        <w:t xml:space="preserve">требованиями. В основе комплексного подхода лежат идеи единства, целостности, неразрывности образовательно-воспитательного процесса. </w:t>
      </w:r>
    </w:p>
    <w:p w:rsidR="00EC4103" w:rsidRDefault="00EC4103" w:rsidP="00EC4103">
      <w:pPr>
        <w:rPr>
          <w:sz w:val="24"/>
          <w:szCs w:val="24"/>
        </w:rPr>
      </w:pPr>
      <w:r>
        <w:rPr>
          <w:sz w:val="24"/>
          <w:szCs w:val="24"/>
        </w:rPr>
        <w:t xml:space="preserve">    Система контроля, организованного в ДОУ, позволила получить объективную информацию о реализации ООП ДОУ, изучить состояние образовательной системы, своевременно выявить факторы изменений в образовательной деятельности, получить достоверную информацию об эффективности педагогических воздействий и спрогнозировать процессы развития учреждения на ближайшую перспективу.</w:t>
      </w:r>
    </w:p>
    <w:p w:rsidR="00EC4103" w:rsidRDefault="00EC4103" w:rsidP="00EC4103">
      <w:pPr>
        <w:rPr>
          <w:sz w:val="24"/>
          <w:szCs w:val="24"/>
        </w:rPr>
      </w:pPr>
      <w:r>
        <w:rPr>
          <w:sz w:val="24"/>
          <w:szCs w:val="24"/>
        </w:rPr>
        <w:t xml:space="preserve">     Вывод: 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ребенка. </w:t>
      </w:r>
    </w:p>
    <w:p w:rsidR="00EC4103" w:rsidRDefault="00EC4103" w:rsidP="00EC4103">
      <w:pPr>
        <w:rPr>
          <w:sz w:val="24"/>
          <w:szCs w:val="24"/>
        </w:rPr>
      </w:pPr>
    </w:p>
    <w:p w:rsidR="00EC4103" w:rsidRDefault="00EC4103" w:rsidP="00EC4103">
      <w:pPr>
        <w:rPr>
          <w:sz w:val="24"/>
          <w:szCs w:val="24"/>
        </w:rPr>
      </w:pPr>
    </w:p>
    <w:p w:rsidR="00EC4103" w:rsidRDefault="00EC4103" w:rsidP="00EC4103">
      <w:pPr>
        <w:rPr>
          <w:sz w:val="24"/>
          <w:szCs w:val="24"/>
        </w:rPr>
      </w:pPr>
    </w:p>
    <w:p w:rsidR="00EC4103" w:rsidRDefault="00EC4103" w:rsidP="00EC4103">
      <w:pPr>
        <w:jc w:val="center"/>
        <w:rPr>
          <w:b/>
          <w:sz w:val="24"/>
          <w:szCs w:val="24"/>
          <w:u w:val="single"/>
        </w:rPr>
      </w:pPr>
      <w:r>
        <w:rPr>
          <w:b/>
          <w:sz w:val="24"/>
          <w:szCs w:val="24"/>
          <w:u w:val="single"/>
        </w:rPr>
        <w:t>1.5. Качество кадрового обеспечения</w:t>
      </w:r>
    </w:p>
    <w:p w:rsidR="00EC4103" w:rsidRPr="003A286A" w:rsidRDefault="00EC4103" w:rsidP="00EC4103">
      <w:pPr>
        <w:spacing w:line="100" w:lineRule="atLeast"/>
        <w:ind w:firstLine="708"/>
        <w:jc w:val="both"/>
        <w:rPr>
          <w:rFonts w:ascii="Calibri" w:eastAsia="Calibri" w:hAnsi="Calibri"/>
          <w:color w:val="00000A"/>
          <w:sz w:val="22"/>
          <w:szCs w:val="22"/>
          <w:lang w:eastAsia="en-US"/>
        </w:rPr>
      </w:pPr>
      <w:r w:rsidRPr="003A286A">
        <w:rPr>
          <w:rFonts w:eastAsia="Calibri"/>
          <w:color w:val="00000A"/>
          <w:sz w:val="24"/>
          <w:szCs w:val="24"/>
          <w:lang w:eastAsia="en-US"/>
        </w:rPr>
        <w:t>В ДОУ в соответствии с</w:t>
      </w:r>
      <w:r w:rsidR="00FB67BB">
        <w:rPr>
          <w:rFonts w:eastAsia="Calibri"/>
          <w:color w:val="00000A"/>
          <w:sz w:val="24"/>
          <w:szCs w:val="24"/>
          <w:lang w:eastAsia="en-US"/>
        </w:rPr>
        <w:t>о штатным расписанием работает 5</w:t>
      </w:r>
      <w:r w:rsidRPr="003A286A">
        <w:rPr>
          <w:rFonts w:eastAsia="Calibri"/>
          <w:color w:val="00000A"/>
          <w:sz w:val="24"/>
          <w:szCs w:val="24"/>
          <w:lang w:eastAsia="en-US"/>
        </w:rPr>
        <w:t xml:space="preserve"> педагог</w:t>
      </w:r>
      <w:r w:rsidR="00FB67BB">
        <w:rPr>
          <w:rFonts w:eastAsia="Calibri"/>
          <w:color w:val="00000A"/>
          <w:sz w:val="24"/>
          <w:szCs w:val="24"/>
          <w:lang w:eastAsia="en-US"/>
        </w:rPr>
        <w:t>а</w:t>
      </w:r>
      <w:r w:rsidRPr="003A286A">
        <w:rPr>
          <w:rFonts w:eastAsia="Calibri"/>
          <w:color w:val="00000A"/>
          <w:sz w:val="24"/>
          <w:szCs w:val="24"/>
          <w:lang w:eastAsia="en-US"/>
        </w:rPr>
        <w:t>.</w:t>
      </w:r>
    </w:p>
    <w:p w:rsidR="00EC4103" w:rsidRPr="003A286A" w:rsidRDefault="00EC4103" w:rsidP="00EC4103">
      <w:pPr>
        <w:spacing w:line="100" w:lineRule="atLeast"/>
        <w:jc w:val="both"/>
        <w:rPr>
          <w:rFonts w:ascii="Calibri" w:eastAsia="Calibri" w:hAnsi="Calibri"/>
          <w:color w:val="00000A"/>
          <w:sz w:val="22"/>
          <w:szCs w:val="22"/>
          <w:lang w:eastAsia="en-US"/>
        </w:rPr>
      </w:pPr>
      <w:r w:rsidRPr="003A286A">
        <w:rPr>
          <w:rFonts w:eastAsia="Calibri"/>
          <w:color w:val="00000A"/>
          <w:sz w:val="24"/>
          <w:szCs w:val="24"/>
          <w:lang w:eastAsia="en-US"/>
        </w:rPr>
        <w:t>Педагогическими кадрами дошкольное учреждение укомплектовано на 100%.</w:t>
      </w:r>
    </w:p>
    <w:p w:rsidR="00EC4103" w:rsidRPr="003A286A" w:rsidRDefault="00EC4103" w:rsidP="00EC4103">
      <w:pPr>
        <w:spacing w:line="100" w:lineRule="atLeast"/>
        <w:jc w:val="both"/>
        <w:rPr>
          <w:rFonts w:ascii="Calibri" w:eastAsia="Calibri" w:hAnsi="Calibri"/>
          <w:color w:val="00000A"/>
          <w:sz w:val="22"/>
          <w:szCs w:val="22"/>
          <w:lang w:eastAsia="en-US"/>
        </w:rPr>
      </w:pPr>
      <w:r w:rsidRPr="003A286A">
        <w:rPr>
          <w:rFonts w:eastAsia="Calibri"/>
          <w:color w:val="00000A"/>
          <w:sz w:val="24"/>
          <w:szCs w:val="24"/>
          <w:lang w:eastAsia="en-US"/>
        </w:rPr>
        <w:tab/>
        <w:t xml:space="preserve"> Возрастной ценз педагогов:</w:t>
      </w:r>
    </w:p>
    <w:p w:rsidR="00EC4103" w:rsidRPr="003A286A" w:rsidRDefault="009C0C76" w:rsidP="00EC4103">
      <w:pPr>
        <w:spacing w:line="100" w:lineRule="atLeast"/>
        <w:jc w:val="both"/>
        <w:rPr>
          <w:rFonts w:ascii="Calibri" w:eastAsia="Calibri" w:hAnsi="Calibri"/>
          <w:color w:val="00000A"/>
          <w:sz w:val="22"/>
          <w:szCs w:val="22"/>
          <w:lang w:eastAsia="en-US"/>
        </w:rPr>
      </w:pPr>
      <w:r>
        <w:rPr>
          <w:rFonts w:eastAsia="Calibri"/>
          <w:color w:val="00000A"/>
          <w:sz w:val="24"/>
          <w:szCs w:val="24"/>
          <w:lang w:eastAsia="en-US"/>
        </w:rPr>
        <w:t xml:space="preserve"> - До 35 лет – </w:t>
      </w:r>
      <w:proofErr w:type="gramStart"/>
      <w:r>
        <w:rPr>
          <w:rFonts w:eastAsia="Calibri"/>
          <w:color w:val="00000A"/>
          <w:sz w:val="24"/>
          <w:szCs w:val="24"/>
          <w:lang w:eastAsia="en-US"/>
        </w:rPr>
        <w:t>0;  от</w:t>
      </w:r>
      <w:proofErr w:type="gramEnd"/>
      <w:r>
        <w:rPr>
          <w:rFonts w:eastAsia="Calibri"/>
          <w:color w:val="00000A"/>
          <w:sz w:val="24"/>
          <w:szCs w:val="24"/>
          <w:lang w:eastAsia="en-US"/>
        </w:rPr>
        <w:t xml:space="preserve"> 35 до 45 лет – 1</w:t>
      </w:r>
      <w:r w:rsidR="00EC4103" w:rsidRPr="003A286A">
        <w:rPr>
          <w:rFonts w:eastAsia="Calibri"/>
          <w:color w:val="00000A"/>
          <w:sz w:val="24"/>
          <w:szCs w:val="24"/>
          <w:lang w:eastAsia="en-US"/>
        </w:rPr>
        <w:t xml:space="preserve">, от 45 до 55 лет – </w:t>
      </w:r>
      <w:r w:rsidR="00EC4103">
        <w:rPr>
          <w:rFonts w:eastAsia="Calibri"/>
          <w:color w:val="00000A"/>
          <w:sz w:val="24"/>
          <w:szCs w:val="24"/>
          <w:lang w:eastAsia="en-US"/>
        </w:rPr>
        <w:t>0.</w:t>
      </w:r>
    </w:p>
    <w:p w:rsidR="00EC4103" w:rsidRDefault="00EC4103" w:rsidP="00EC4103">
      <w:pPr>
        <w:spacing w:line="100" w:lineRule="atLeast"/>
        <w:jc w:val="both"/>
        <w:rPr>
          <w:rFonts w:eastAsia="Calibri"/>
          <w:color w:val="00000A"/>
          <w:sz w:val="24"/>
          <w:szCs w:val="24"/>
          <w:lang w:eastAsia="en-US"/>
        </w:rPr>
      </w:pPr>
      <w:r w:rsidRPr="003A286A">
        <w:rPr>
          <w:rFonts w:eastAsia="Calibri"/>
          <w:color w:val="00000A"/>
          <w:sz w:val="24"/>
          <w:szCs w:val="24"/>
          <w:lang w:eastAsia="en-US"/>
        </w:rPr>
        <w:tab/>
        <w:t xml:space="preserve">Образовательный уровень педагогов: </w:t>
      </w:r>
    </w:p>
    <w:p w:rsidR="007C3B94" w:rsidRPr="003A286A" w:rsidRDefault="007C3B94" w:rsidP="00EC4103">
      <w:pPr>
        <w:spacing w:line="100" w:lineRule="atLeast"/>
        <w:jc w:val="both"/>
        <w:rPr>
          <w:rFonts w:ascii="Calibri" w:eastAsia="Calibri" w:hAnsi="Calibri"/>
          <w:color w:val="00000A"/>
          <w:sz w:val="22"/>
          <w:szCs w:val="22"/>
          <w:lang w:eastAsia="en-US"/>
        </w:rPr>
      </w:pPr>
      <w:r>
        <w:rPr>
          <w:rFonts w:eastAsia="Calibri"/>
          <w:color w:val="00000A"/>
          <w:sz w:val="24"/>
          <w:szCs w:val="24"/>
          <w:lang w:eastAsia="en-US"/>
        </w:rPr>
        <w:t>Высшее педагогическое – 4 человека</w:t>
      </w:r>
    </w:p>
    <w:p w:rsidR="00EC4103" w:rsidRPr="003A286A" w:rsidRDefault="009C0C76" w:rsidP="00EC4103">
      <w:pPr>
        <w:spacing w:line="100" w:lineRule="atLeast"/>
        <w:jc w:val="both"/>
        <w:rPr>
          <w:rFonts w:ascii="Calibri" w:eastAsia="Calibri" w:hAnsi="Calibri"/>
          <w:color w:val="00000A"/>
          <w:sz w:val="22"/>
          <w:szCs w:val="22"/>
          <w:lang w:eastAsia="en-US"/>
        </w:rPr>
      </w:pPr>
      <w:r w:rsidRPr="003A286A">
        <w:rPr>
          <w:rFonts w:eastAsia="Calibri"/>
          <w:color w:val="00000A"/>
          <w:sz w:val="24"/>
          <w:szCs w:val="24"/>
          <w:lang w:eastAsia="en-US"/>
        </w:rPr>
        <w:t xml:space="preserve">Средне - специальное </w:t>
      </w:r>
      <w:proofErr w:type="gramStart"/>
      <w:r w:rsidRPr="003A286A">
        <w:rPr>
          <w:rFonts w:eastAsia="Calibri"/>
          <w:color w:val="00000A"/>
          <w:sz w:val="24"/>
          <w:szCs w:val="24"/>
          <w:lang w:eastAsia="en-US"/>
        </w:rPr>
        <w:t xml:space="preserve">образование </w:t>
      </w:r>
      <w:r w:rsidR="00EC4103" w:rsidRPr="003A286A">
        <w:rPr>
          <w:rFonts w:eastAsia="Calibri"/>
          <w:color w:val="00000A"/>
          <w:sz w:val="24"/>
          <w:szCs w:val="24"/>
          <w:lang w:eastAsia="en-US"/>
        </w:rPr>
        <w:t xml:space="preserve"> –</w:t>
      </w:r>
      <w:proofErr w:type="gramEnd"/>
      <w:r w:rsidR="00EC4103" w:rsidRPr="003A286A">
        <w:rPr>
          <w:rFonts w:eastAsia="Calibri"/>
          <w:color w:val="00000A"/>
          <w:sz w:val="24"/>
          <w:szCs w:val="24"/>
          <w:lang w:eastAsia="en-US"/>
        </w:rPr>
        <w:t xml:space="preserve"> 1</w:t>
      </w:r>
      <w:r w:rsidR="007C3B94">
        <w:rPr>
          <w:rFonts w:eastAsia="Calibri"/>
          <w:color w:val="00000A"/>
          <w:sz w:val="24"/>
          <w:szCs w:val="24"/>
          <w:lang w:eastAsia="en-US"/>
        </w:rPr>
        <w:t xml:space="preserve"> человек</w:t>
      </w:r>
      <w:r w:rsidR="00E9290F">
        <w:rPr>
          <w:rFonts w:eastAsia="Calibri"/>
          <w:color w:val="00000A"/>
          <w:sz w:val="24"/>
          <w:szCs w:val="24"/>
          <w:lang w:eastAsia="en-US"/>
        </w:rPr>
        <w:t xml:space="preserve">   </w:t>
      </w:r>
      <w:r w:rsidR="00EC4103" w:rsidRPr="003A286A">
        <w:rPr>
          <w:rFonts w:eastAsia="Calibri"/>
          <w:color w:val="00000A"/>
          <w:sz w:val="24"/>
          <w:szCs w:val="24"/>
          <w:lang w:eastAsia="en-US"/>
        </w:rPr>
        <w:t>педагогов.</w:t>
      </w:r>
    </w:p>
    <w:p w:rsidR="00EC4103" w:rsidRPr="003A286A" w:rsidRDefault="00EC4103" w:rsidP="00EC4103">
      <w:pPr>
        <w:spacing w:line="100" w:lineRule="atLeast"/>
        <w:jc w:val="both"/>
        <w:rPr>
          <w:rFonts w:ascii="Calibri" w:eastAsia="Calibri" w:hAnsi="Calibri"/>
          <w:color w:val="00000A"/>
          <w:sz w:val="22"/>
          <w:szCs w:val="22"/>
          <w:lang w:eastAsia="en-US"/>
        </w:rPr>
      </w:pPr>
      <w:r w:rsidRPr="003A286A">
        <w:rPr>
          <w:rFonts w:eastAsia="Calibri"/>
          <w:color w:val="00000A"/>
          <w:sz w:val="24"/>
          <w:szCs w:val="24"/>
          <w:lang w:eastAsia="en-US"/>
        </w:rPr>
        <w:tab/>
        <w:t xml:space="preserve"> Аттестованы: </w:t>
      </w:r>
    </w:p>
    <w:p w:rsidR="00EC4103" w:rsidRPr="003A286A" w:rsidRDefault="00EC4103" w:rsidP="00EC4103">
      <w:pPr>
        <w:spacing w:line="100" w:lineRule="atLeast"/>
        <w:jc w:val="both"/>
        <w:rPr>
          <w:rFonts w:ascii="Calibri" w:eastAsia="Calibri" w:hAnsi="Calibri"/>
          <w:color w:val="00000A"/>
          <w:sz w:val="22"/>
          <w:szCs w:val="22"/>
          <w:lang w:eastAsia="en-US"/>
        </w:rPr>
      </w:pPr>
      <w:r w:rsidRPr="003A286A">
        <w:rPr>
          <w:rFonts w:eastAsia="Calibri"/>
          <w:color w:val="00000A"/>
          <w:sz w:val="24"/>
          <w:szCs w:val="24"/>
          <w:lang w:eastAsia="en-US"/>
        </w:rPr>
        <w:t>- на высшую квалификационную кат</w:t>
      </w:r>
      <w:r w:rsidR="007C3B94">
        <w:rPr>
          <w:rFonts w:eastAsia="Calibri"/>
          <w:color w:val="00000A"/>
          <w:sz w:val="24"/>
          <w:szCs w:val="24"/>
          <w:lang w:eastAsia="en-US"/>
        </w:rPr>
        <w:t>егорию – 0 педагогов; первую – 2</w:t>
      </w:r>
      <w:r w:rsidR="00E9290F">
        <w:rPr>
          <w:rFonts w:eastAsia="Calibri"/>
          <w:color w:val="00000A"/>
          <w:sz w:val="24"/>
          <w:szCs w:val="24"/>
          <w:lang w:eastAsia="en-US"/>
        </w:rPr>
        <w:t xml:space="preserve"> педагога</w:t>
      </w:r>
      <w:r w:rsidRPr="003A286A">
        <w:rPr>
          <w:rFonts w:eastAsia="Calibri"/>
          <w:color w:val="00000A"/>
          <w:sz w:val="24"/>
          <w:szCs w:val="24"/>
          <w:lang w:eastAsia="en-US"/>
        </w:rPr>
        <w:t xml:space="preserve">, </w:t>
      </w:r>
      <w:r w:rsidR="007C3B94">
        <w:rPr>
          <w:rFonts w:eastAsia="Calibri"/>
          <w:color w:val="00000A"/>
          <w:sz w:val="24"/>
          <w:szCs w:val="24"/>
          <w:lang w:eastAsia="en-US"/>
        </w:rPr>
        <w:t>на соответствие занимаемой должности</w:t>
      </w:r>
      <w:r w:rsidR="00E9290F">
        <w:rPr>
          <w:rFonts w:eastAsia="Calibri"/>
          <w:color w:val="00000A"/>
          <w:sz w:val="24"/>
          <w:szCs w:val="24"/>
          <w:lang w:eastAsia="en-US"/>
        </w:rPr>
        <w:t xml:space="preserve"> 2</w:t>
      </w:r>
      <w:r w:rsidRPr="003A286A">
        <w:rPr>
          <w:rFonts w:eastAsia="Calibri"/>
          <w:color w:val="00000A"/>
          <w:sz w:val="24"/>
          <w:szCs w:val="24"/>
          <w:lang w:eastAsia="en-US"/>
        </w:rPr>
        <w:t xml:space="preserve"> педагог. </w:t>
      </w:r>
    </w:p>
    <w:p w:rsidR="00EC4103" w:rsidRDefault="00EC4103" w:rsidP="00EC4103">
      <w:pPr>
        <w:spacing w:line="100" w:lineRule="atLeast"/>
        <w:jc w:val="both"/>
        <w:rPr>
          <w:rFonts w:eastAsia="Calibri"/>
          <w:color w:val="00000A"/>
          <w:sz w:val="24"/>
          <w:szCs w:val="24"/>
          <w:lang w:eastAsia="en-US"/>
        </w:rPr>
      </w:pPr>
      <w:r w:rsidRPr="003A286A">
        <w:rPr>
          <w:rFonts w:eastAsia="Calibri"/>
          <w:color w:val="00000A"/>
          <w:sz w:val="24"/>
          <w:szCs w:val="24"/>
          <w:lang w:eastAsia="en-US"/>
        </w:rPr>
        <w:t xml:space="preserve">   </w:t>
      </w:r>
      <w:r w:rsidRPr="00E9290F">
        <w:rPr>
          <w:rFonts w:eastAsia="Calibri"/>
          <w:color w:val="00000A"/>
          <w:sz w:val="24"/>
          <w:szCs w:val="24"/>
          <w:lang w:eastAsia="en-US"/>
        </w:rPr>
        <w:t>За прошедший год</w:t>
      </w:r>
      <w:r w:rsidRPr="00E9290F">
        <w:rPr>
          <w:rFonts w:eastAsia="Calibri"/>
          <w:color w:val="00000A"/>
          <w:sz w:val="24"/>
          <w:szCs w:val="24"/>
          <w:lang w:eastAsia="en-US"/>
        </w:rPr>
        <w:tab/>
      </w:r>
      <w:r w:rsidR="00E9290F" w:rsidRPr="00E9290F">
        <w:rPr>
          <w:rFonts w:eastAsia="Calibri"/>
          <w:color w:val="00000A"/>
          <w:sz w:val="24"/>
          <w:szCs w:val="24"/>
          <w:lang w:eastAsia="en-US"/>
        </w:rPr>
        <w:t xml:space="preserve"> 2 педагога повысили свою квалификацию.</w:t>
      </w:r>
      <w:r w:rsidRPr="003A286A">
        <w:rPr>
          <w:rFonts w:eastAsia="Calibri"/>
          <w:color w:val="00000A"/>
          <w:sz w:val="24"/>
          <w:szCs w:val="24"/>
          <w:lang w:eastAsia="en-US"/>
        </w:rPr>
        <w:t xml:space="preserve"> </w:t>
      </w:r>
    </w:p>
    <w:p w:rsidR="00EC4103" w:rsidRPr="003E451B" w:rsidRDefault="00EC4103" w:rsidP="00EC4103">
      <w:pPr>
        <w:spacing w:line="100" w:lineRule="atLeast"/>
        <w:jc w:val="both"/>
        <w:rPr>
          <w:rFonts w:eastAsia="Calibri"/>
          <w:color w:val="00000A"/>
          <w:sz w:val="24"/>
          <w:szCs w:val="24"/>
          <w:lang w:eastAsia="en-US"/>
        </w:rPr>
      </w:pPr>
      <w:r w:rsidRPr="003A286A">
        <w:rPr>
          <w:rFonts w:eastAsia="Calibri"/>
          <w:color w:val="00000A"/>
          <w:sz w:val="24"/>
          <w:szCs w:val="24"/>
          <w:lang w:eastAsia="en-US"/>
        </w:rPr>
        <w:t>В течение учебного года воспитатель посещала различные сем</w:t>
      </w:r>
      <w:r w:rsidR="00FB67BB">
        <w:rPr>
          <w:rFonts w:eastAsia="Calibri"/>
          <w:color w:val="00000A"/>
          <w:sz w:val="24"/>
          <w:szCs w:val="24"/>
          <w:lang w:eastAsia="en-US"/>
        </w:rPr>
        <w:t xml:space="preserve">инары, методические объединения, участвовали в муниципальном конкурсе «Воспитатель года»  </w:t>
      </w:r>
    </w:p>
    <w:p w:rsidR="00EC4103" w:rsidRDefault="00EC4103" w:rsidP="00EC4103">
      <w:pPr>
        <w:rPr>
          <w:sz w:val="24"/>
          <w:szCs w:val="24"/>
        </w:rPr>
      </w:pPr>
    </w:p>
    <w:p w:rsidR="00EC4103" w:rsidRDefault="00EC4103" w:rsidP="00EC4103">
      <w:pPr>
        <w:ind w:firstLine="708"/>
        <w:rPr>
          <w:sz w:val="24"/>
          <w:szCs w:val="24"/>
        </w:rPr>
      </w:pPr>
      <w:r>
        <w:rPr>
          <w:b/>
          <w:sz w:val="24"/>
          <w:szCs w:val="24"/>
          <w:u w:val="single"/>
        </w:rPr>
        <w:t xml:space="preserve">            1.6. Состояние материально-технического обеспечения</w:t>
      </w:r>
    </w:p>
    <w:p w:rsidR="00EC4103" w:rsidRDefault="00EC4103" w:rsidP="00EC4103">
      <w:pPr>
        <w:rPr>
          <w:sz w:val="24"/>
          <w:szCs w:val="24"/>
        </w:rPr>
      </w:pPr>
      <w:r>
        <w:rPr>
          <w:sz w:val="24"/>
          <w:szCs w:val="24"/>
        </w:rPr>
        <w:t xml:space="preserve">    Образовательная среда создана с учетом </w:t>
      </w:r>
      <w:proofErr w:type="gramStart"/>
      <w:r>
        <w:rPr>
          <w:sz w:val="24"/>
          <w:szCs w:val="24"/>
        </w:rPr>
        <w:t>возрастных  возможностей</w:t>
      </w:r>
      <w:proofErr w:type="gramEnd"/>
      <w:r>
        <w:rPr>
          <w:sz w:val="24"/>
          <w:szCs w:val="24"/>
        </w:rPr>
        <w:t xml:space="preserve">  детей,                                 индивидуальных особенностей  воспитанников и конструируется таким образом, чтобы в течение дня каждый ребенок мог найти  для себя  увлекательное занятие. В группах оборудованы центры деятельности в соответствии с образовательными областями и видами детской деятельности, в которых имеется соответствующее оборудование и материалы. При создании предметно-развивающей среды воспитатель учитывает возрастные и индивидуальные особенности детей. Ежегодно оснащение групп пополняется современным игровым оборудованием. Предметно развивающая среда предоставляет детям свободу выбора форм активности, обеспечивает содержание разных форм детской деятельности. При оформлении групп воспитатели исходят из требований безопасности используемого материала для здоровья детей, а также характера </w:t>
      </w:r>
      <w:proofErr w:type="spellStart"/>
      <w:r>
        <w:rPr>
          <w:sz w:val="24"/>
          <w:szCs w:val="24"/>
        </w:rPr>
        <w:t>воспитательно</w:t>
      </w:r>
      <w:proofErr w:type="spellEnd"/>
      <w:r>
        <w:rPr>
          <w:sz w:val="24"/>
          <w:szCs w:val="24"/>
        </w:rPr>
        <w:t xml:space="preserve">-образовательной модели, которая лежит в основе образовательной программы. Для познавательного развития в группах созданы </w:t>
      </w:r>
      <w:r w:rsidR="00E9290F">
        <w:rPr>
          <w:sz w:val="24"/>
          <w:szCs w:val="24"/>
        </w:rPr>
        <w:t xml:space="preserve">– уголки </w:t>
      </w:r>
      <w:r>
        <w:rPr>
          <w:sz w:val="24"/>
          <w:szCs w:val="24"/>
        </w:rPr>
        <w:t>опытно</w:t>
      </w:r>
      <w:r>
        <w:rPr>
          <w:sz w:val="24"/>
          <w:szCs w:val="24"/>
        </w:rPr>
        <w:softHyphen/>
        <w:t xml:space="preserve"> экспериментальной деятельности, конструирования, дидактических и развивающих </w:t>
      </w:r>
      <w:r w:rsidR="00FB67BB">
        <w:rPr>
          <w:sz w:val="24"/>
          <w:szCs w:val="24"/>
        </w:rPr>
        <w:t xml:space="preserve">игр </w:t>
      </w:r>
      <w:proofErr w:type="gramStart"/>
      <w:r w:rsidR="00FB67BB">
        <w:rPr>
          <w:sz w:val="24"/>
          <w:szCs w:val="24"/>
        </w:rPr>
        <w:t>Для</w:t>
      </w:r>
      <w:proofErr w:type="gramEnd"/>
      <w:r>
        <w:rPr>
          <w:sz w:val="24"/>
          <w:szCs w:val="24"/>
        </w:rPr>
        <w:t xml:space="preserve"> речевого развити</w:t>
      </w:r>
      <w:r w:rsidR="00E9290F">
        <w:rPr>
          <w:sz w:val="24"/>
          <w:szCs w:val="24"/>
        </w:rPr>
        <w:t xml:space="preserve">я в группе </w:t>
      </w:r>
      <w:r w:rsidR="00FB67BB">
        <w:rPr>
          <w:sz w:val="24"/>
          <w:szCs w:val="24"/>
        </w:rPr>
        <w:t>созданы Уголок</w:t>
      </w:r>
      <w:r>
        <w:rPr>
          <w:sz w:val="24"/>
          <w:szCs w:val="24"/>
        </w:rPr>
        <w:t xml:space="preserve">, которые наполнены пособиями и дидактическим материалом согласно возрасту детей. Особое место в </w:t>
      </w:r>
      <w:r w:rsidR="00FB67BB">
        <w:rPr>
          <w:sz w:val="24"/>
          <w:szCs w:val="24"/>
        </w:rPr>
        <w:t>групповой выделяется</w:t>
      </w:r>
      <w:r>
        <w:rPr>
          <w:sz w:val="24"/>
          <w:szCs w:val="24"/>
        </w:rPr>
        <w:t xml:space="preserve"> для театрализованных </w:t>
      </w:r>
      <w:r w:rsidR="00FB67BB">
        <w:rPr>
          <w:sz w:val="24"/>
          <w:szCs w:val="24"/>
        </w:rPr>
        <w:t xml:space="preserve">и настольно-дидактических игр. </w:t>
      </w:r>
      <w:r>
        <w:rPr>
          <w:sz w:val="24"/>
          <w:szCs w:val="24"/>
        </w:rPr>
        <w:t>Социально-коммуникативному развитию воспита</w:t>
      </w:r>
      <w:r w:rsidR="00EC5C7D">
        <w:rPr>
          <w:sz w:val="24"/>
          <w:szCs w:val="24"/>
        </w:rPr>
        <w:t>нников в ДОУ способствует Уголок</w:t>
      </w:r>
      <w:r>
        <w:rPr>
          <w:sz w:val="24"/>
          <w:szCs w:val="24"/>
        </w:rPr>
        <w:t xml:space="preserve"> сюжетной игры и трудовой деятельности. Предметно-пространственная среда в группе содержательно нас</w:t>
      </w:r>
      <w:r w:rsidR="00EC5C7D">
        <w:rPr>
          <w:sz w:val="24"/>
          <w:szCs w:val="24"/>
        </w:rPr>
        <w:t xml:space="preserve">ыщенна, </w:t>
      </w:r>
      <w:r>
        <w:rPr>
          <w:sz w:val="24"/>
          <w:szCs w:val="24"/>
        </w:rPr>
        <w:t>вариатив</w:t>
      </w:r>
      <w:r w:rsidR="00C4383B">
        <w:rPr>
          <w:sz w:val="24"/>
          <w:szCs w:val="24"/>
        </w:rPr>
        <w:t>на, доступна и безопасна. В 2022</w:t>
      </w:r>
      <w:r>
        <w:rPr>
          <w:sz w:val="24"/>
          <w:szCs w:val="24"/>
        </w:rPr>
        <w:t xml:space="preserve"> учебном году </w:t>
      </w:r>
      <w:bookmarkStart w:id="0" w:name="_GoBack"/>
      <w:bookmarkEnd w:id="0"/>
      <w:r w:rsidR="00FB67BB">
        <w:rPr>
          <w:sz w:val="24"/>
          <w:szCs w:val="24"/>
        </w:rPr>
        <w:t>велась работа</w:t>
      </w:r>
      <w:r>
        <w:rPr>
          <w:sz w:val="24"/>
          <w:szCs w:val="24"/>
        </w:rPr>
        <w:t xml:space="preserve"> по обогащению развивающей предметно-пространственной среды ДОУ.  В течение года были приобретены новые игрушки и пособия: игровые модули; дидактические центры для </w:t>
      </w:r>
      <w:r>
        <w:rPr>
          <w:sz w:val="24"/>
          <w:szCs w:val="24"/>
        </w:rPr>
        <w:lastRenderedPageBreak/>
        <w:t>организации игр с песком и водой с набором игрового оборудования; конструктивный материал (деревянный, пластмассовый, металлический с различными способами соединения деталей, конструкторы типа «</w:t>
      </w:r>
      <w:proofErr w:type="spellStart"/>
      <w:r>
        <w:rPr>
          <w:sz w:val="24"/>
          <w:szCs w:val="24"/>
        </w:rPr>
        <w:t>Лего</w:t>
      </w:r>
      <w:proofErr w:type="spellEnd"/>
      <w:r>
        <w:rPr>
          <w:sz w:val="24"/>
          <w:szCs w:val="24"/>
        </w:rPr>
        <w:t>»; дидактические игры и игрушки по ФЭМП, сенсорному развитию (</w:t>
      </w:r>
      <w:r w:rsidR="001D6B85">
        <w:rPr>
          <w:sz w:val="24"/>
          <w:szCs w:val="24"/>
        </w:rPr>
        <w:t>вкладыши, пирамидки</w:t>
      </w:r>
      <w:r>
        <w:rPr>
          <w:sz w:val="24"/>
          <w:szCs w:val="24"/>
        </w:rPr>
        <w:t>, конструкторы, развивающие настольные дидактические игры); спортивное оборудование: мячи, скакалки.</w:t>
      </w:r>
    </w:p>
    <w:p w:rsidR="00EC4103" w:rsidRPr="003A286A" w:rsidRDefault="00EC4103" w:rsidP="00EC4103">
      <w:pPr>
        <w:jc w:val="both"/>
        <w:rPr>
          <w:sz w:val="24"/>
          <w:szCs w:val="24"/>
        </w:rPr>
      </w:pPr>
      <w:r>
        <w:rPr>
          <w:sz w:val="24"/>
          <w:szCs w:val="24"/>
        </w:rPr>
        <w:t>ДОУ оснащено техническими средствами обучения (телевизор, ноутбук, принтер-сканер).</w:t>
      </w:r>
    </w:p>
    <w:p w:rsidR="00EC4103" w:rsidRDefault="00EC4103" w:rsidP="00EC4103">
      <w:pPr>
        <w:jc w:val="both"/>
        <w:rPr>
          <w:sz w:val="24"/>
          <w:szCs w:val="24"/>
        </w:rPr>
      </w:pPr>
      <w:r>
        <w:rPr>
          <w:iCs/>
          <w:sz w:val="24"/>
          <w:szCs w:val="24"/>
        </w:rPr>
        <w:t xml:space="preserve">    На участке ДОУ оборудована спортивная площадка </w:t>
      </w:r>
      <w:r w:rsidR="001D6B85">
        <w:rPr>
          <w:iCs/>
          <w:sz w:val="24"/>
          <w:szCs w:val="24"/>
        </w:rPr>
        <w:t>с физкультурным</w:t>
      </w:r>
      <w:r>
        <w:rPr>
          <w:iCs/>
          <w:sz w:val="24"/>
          <w:szCs w:val="24"/>
        </w:rPr>
        <w:t xml:space="preserve"> оборудованием для проведения физкультурных занятий на воздухе и спортивных игр.</w:t>
      </w:r>
    </w:p>
    <w:p w:rsidR="00EC4103" w:rsidRDefault="00EC4103" w:rsidP="00EC4103">
      <w:pPr>
        <w:jc w:val="both"/>
        <w:rPr>
          <w:sz w:val="24"/>
          <w:szCs w:val="24"/>
        </w:rPr>
      </w:pPr>
      <w:r>
        <w:rPr>
          <w:sz w:val="24"/>
          <w:szCs w:val="24"/>
        </w:rPr>
        <w:t xml:space="preserve">Материально-технические условия ДОУ позволяют эффективно осуществлять образовательный процесс, внедрять современные педагогические технологии. </w:t>
      </w:r>
    </w:p>
    <w:p w:rsidR="00EC4103" w:rsidRDefault="00EC4103" w:rsidP="00EC4103">
      <w:pPr>
        <w:rPr>
          <w:sz w:val="24"/>
          <w:szCs w:val="24"/>
        </w:rPr>
      </w:pPr>
      <w:r>
        <w:rPr>
          <w:sz w:val="24"/>
          <w:szCs w:val="24"/>
        </w:rPr>
        <w:t>Детский сад оборудован системами безопасности: установлена автоматическая пожарная сигнализация.</w:t>
      </w:r>
    </w:p>
    <w:p w:rsidR="00EC4103" w:rsidRDefault="00EC4103" w:rsidP="00EC4103">
      <w:pPr>
        <w:rPr>
          <w:b/>
          <w:u w:val="single"/>
        </w:rPr>
      </w:pPr>
      <w:r>
        <w:rPr>
          <w:sz w:val="24"/>
          <w:szCs w:val="24"/>
        </w:rPr>
        <w:t xml:space="preserve">     Вывод: В детском саду созданы условия для всестороннего развития личности ребенка. Материально-техническое обеспечение соответствует требованиям ФГОС ДО, санитарно-эпидемиологическим правилам и нормам, правилам пожарной безопасности. Предметно-пространственная среда ДОУ периодически изменяется, варьируется, постоянно обогащается в соответствии с запросами и интересом детей, на обеспечение «зоны ближайшего развития», на индивидуальные возможности детей.</w:t>
      </w:r>
    </w:p>
    <w:p w:rsidR="00EC4103" w:rsidRDefault="00EC4103" w:rsidP="00EC4103">
      <w:pPr>
        <w:pStyle w:val="a7"/>
        <w:jc w:val="center"/>
      </w:pPr>
      <w:r>
        <w:rPr>
          <w:b/>
          <w:u w:val="single"/>
        </w:rPr>
        <w:t>7. Учебно-методическое и библиотечно-информационное обеспечение</w:t>
      </w:r>
    </w:p>
    <w:p w:rsidR="00EC4103" w:rsidRPr="00EC5C7D" w:rsidRDefault="00EC4103" w:rsidP="00EC4103">
      <w:pPr>
        <w:pStyle w:val="a7"/>
        <w:jc w:val="both"/>
      </w:pPr>
      <w:r>
        <w:tab/>
        <w:t>Учебно-методическая оснащенность детского сада соответствуе</w:t>
      </w:r>
      <w:r w:rsidR="00C37538">
        <w:t>т</w:t>
      </w:r>
      <w:r w:rsidR="009C0C76">
        <w:t xml:space="preserve"> реализуемым программам. В </w:t>
      </w:r>
      <w:r w:rsidR="00C4383B">
        <w:t>2022</w:t>
      </w:r>
      <w:r>
        <w:t xml:space="preserve"> учебном году детский сад пополнился методической литературой, разработанной в соответствии с ФГОС ДО, методическим комплектом по пяти образовательным областям. Приобретены развивающие</w:t>
      </w:r>
      <w:r w:rsidR="009C0C76">
        <w:t xml:space="preserve"> модули</w:t>
      </w:r>
      <w:r w:rsidR="00605425">
        <w:t>:</w:t>
      </w:r>
      <w:r w:rsidR="00C4383B">
        <w:t xml:space="preserve"> «Азбука»,</w:t>
      </w:r>
      <w:r w:rsidR="00605425">
        <w:t xml:space="preserve"> «Спорт</w:t>
      </w:r>
      <w:r w:rsidR="009C0C76">
        <w:t xml:space="preserve">», </w:t>
      </w:r>
      <w:r w:rsidR="009C0C76" w:rsidRPr="00EC5C7D">
        <w:t xml:space="preserve">«Логика и </w:t>
      </w:r>
      <w:r w:rsidR="000F5CC4" w:rsidRPr="00EC5C7D">
        <w:t>цифры</w:t>
      </w:r>
      <w:r w:rsidR="009C0C76" w:rsidRPr="00EC5C7D">
        <w:t>», «Вежливые слова и поступки</w:t>
      </w:r>
      <w:r w:rsidRPr="00EC5C7D">
        <w:t>»</w:t>
      </w:r>
      <w:r w:rsidR="009C0C76" w:rsidRPr="00EC5C7D">
        <w:t>, «</w:t>
      </w:r>
      <w:r w:rsidR="00605425" w:rsidRPr="00EC5C7D">
        <w:t>Животные России</w:t>
      </w:r>
      <w:r w:rsidR="009C0C76" w:rsidRPr="00EC5C7D">
        <w:t>»</w:t>
      </w:r>
      <w:r w:rsidR="00605425" w:rsidRPr="00EC5C7D">
        <w:t>, «Транспорт»</w:t>
      </w:r>
      <w:r w:rsidR="000F5CC4">
        <w:t>, «</w:t>
      </w:r>
      <w:r w:rsidR="00265FA1" w:rsidRPr="00EC5C7D">
        <w:t>Цветные камеш</w:t>
      </w:r>
      <w:r w:rsidR="000F5CC4">
        <w:t>ки</w:t>
      </w:r>
      <w:proofErr w:type="gramStart"/>
      <w:r w:rsidR="000F5CC4">
        <w:t>»,</w:t>
      </w:r>
      <w:proofErr w:type="spellStart"/>
      <w:r w:rsidR="000F5CC4">
        <w:t>Бизи</w:t>
      </w:r>
      <w:proofErr w:type="spellEnd"/>
      <w:proofErr w:type="gramEnd"/>
      <w:r w:rsidR="000F5CC4">
        <w:t>-дом»</w:t>
      </w:r>
      <w:r w:rsidR="00265FA1" w:rsidRPr="00EC5C7D">
        <w:t>.</w:t>
      </w:r>
    </w:p>
    <w:p w:rsidR="00EC4103" w:rsidRPr="00EC5C7D" w:rsidRDefault="00EC4103" w:rsidP="00EC4103">
      <w:pPr>
        <w:pStyle w:val="a7"/>
        <w:jc w:val="both"/>
      </w:pPr>
      <w:r w:rsidRPr="00EC5C7D">
        <w:t xml:space="preserve"> Увеличилось количество наглядных пособий в группах в соответствии с комплексно-тематическим планированием.</w:t>
      </w:r>
    </w:p>
    <w:p w:rsidR="00EC4103" w:rsidRPr="00EC5C7D" w:rsidRDefault="00EC4103" w:rsidP="00EC4103">
      <w:pPr>
        <w:pStyle w:val="a7"/>
        <w:jc w:val="both"/>
      </w:pPr>
      <w:r w:rsidRPr="00EC5C7D">
        <w:t xml:space="preserve">   В ДОУ </w:t>
      </w:r>
      <w:r w:rsidR="001D6B85" w:rsidRPr="00EC5C7D">
        <w:t>имеется методическая литература</w:t>
      </w:r>
      <w:r w:rsidRPr="00EC5C7D">
        <w:t xml:space="preserve"> для </w:t>
      </w:r>
      <w:r w:rsidR="001D6B85" w:rsidRPr="00EC5C7D">
        <w:t>педагога и</w:t>
      </w:r>
      <w:r w:rsidRPr="00EC5C7D">
        <w:t xml:space="preserve"> </w:t>
      </w:r>
      <w:r w:rsidR="001D6B85" w:rsidRPr="00EC5C7D">
        <w:t>художественная литература</w:t>
      </w:r>
      <w:r w:rsidRPr="00EC5C7D">
        <w:t xml:space="preserve"> для чтения дошкольникам (сказки, стихи, рассказы отечественных и </w:t>
      </w:r>
      <w:r w:rsidR="00722C5A" w:rsidRPr="00EC5C7D">
        <w:t>дагестанских</w:t>
      </w:r>
      <w:r w:rsidRPr="00EC5C7D">
        <w:t xml:space="preserve"> писателей, хрестоматии), научно-популярная литература (атласы, энциклопедии, плакаты и т.п.), репродукции картин, иллюстративный материал, дидактические пособия демонстрационный и раздаточный материал. </w:t>
      </w:r>
    </w:p>
    <w:p w:rsidR="00EC4103" w:rsidRPr="00EC5C7D" w:rsidRDefault="00EC4103" w:rsidP="00EC4103">
      <w:pPr>
        <w:pStyle w:val="a7"/>
        <w:ind w:firstLine="708"/>
        <w:jc w:val="both"/>
        <w:rPr>
          <w:rStyle w:val="21"/>
          <w:color w:val="000000"/>
        </w:rPr>
      </w:pPr>
      <w:r w:rsidRPr="00EC5C7D">
        <w:t>В фонде периодической литературы есть подписные издания для педагога и руководителя: «Дошкол</w:t>
      </w:r>
      <w:r w:rsidR="00605425" w:rsidRPr="00EC5C7D">
        <w:t xml:space="preserve">ьное </w:t>
      </w:r>
      <w:r w:rsidR="001D6B85" w:rsidRPr="00EC5C7D">
        <w:t>воспитание»</w:t>
      </w:r>
      <w:r w:rsidR="00605425" w:rsidRPr="00EC5C7D">
        <w:t>, «Управление», «Воспитатель».</w:t>
      </w:r>
    </w:p>
    <w:p w:rsidR="00EC4103" w:rsidRDefault="00EC4103" w:rsidP="00EC4103">
      <w:pPr>
        <w:pStyle w:val="210"/>
        <w:shd w:val="clear" w:color="auto" w:fill="auto"/>
        <w:tabs>
          <w:tab w:val="left" w:pos="10065"/>
        </w:tabs>
        <w:spacing w:line="240" w:lineRule="auto"/>
        <w:ind w:right="63" w:firstLine="0"/>
        <w:jc w:val="both"/>
        <w:rPr>
          <w:sz w:val="24"/>
          <w:szCs w:val="24"/>
        </w:rPr>
      </w:pPr>
      <w:r w:rsidRPr="00EC5C7D">
        <w:rPr>
          <w:sz w:val="24"/>
          <w:szCs w:val="24"/>
        </w:rPr>
        <w:t xml:space="preserve">Педагог имеет возможность </w:t>
      </w:r>
      <w:r w:rsidR="00605425" w:rsidRPr="00EC5C7D">
        <w:rPr>
          <w:sz w:val="24"/>
          <w:szCs w:val="24"/>
        </w:rPr>
        <w:t>пользоваться как фондом учебно-</w:t>
      </w:r>
      <w:r w:rsidRPr="00EC5C7D">
        <w:rPr>
          <w:sz w:val="24"/>
          <w:szCs w:val="24"/>
        </w:rPr>
        <w:t>методической литературы, так и электронно-образовательными ресурсами. Для обеспечения качественного воспитания, образования и развития дошкольников в соответст</w:t>
      </w:r>
      <w:r>
        <w:rPr>
          <w:sz w:val="24"/>
          <w:szCs w:val="24"/>
        </w:rPr>
        <w:t>вии с ФГОС ДО необходимо продолжать обновление методического и дидактического обеспечения к ООП ДОУ, уделив особое внимание игровым развивающим технологиям и использованию ИКТ.</w:t>
      </w:r>
    </w:p>
    <w:p w:rsidR="00EC4103" w:rsidRDefault="00EC4103" w:rsidP="00EC4103">
      <w:pPr>
        <w:pStyle w:val="210"/>
        <w:shd w:val="clear" w:color="auto" w:fill="auto"/>
        <w:tabs>
          <w:tab w:val="left" w:pos="10065"/>
        </w:tabs>
        <w:spacing w:line="240" w:lineRule="auto"/>
        <w:ind w:right="63" w:firstLine="0"/>
        <w:jc w:val="both"/>
        <w:rPr>
          <w:sz w:val="24"/>
          <w:szCs w:val="24"/>
        </w:rPr>
      </w:pPr>
      <w:r>
        <w:rPr>
          <w:sz w:val="24"/>
          <w:szCs w:val="24"/>
        </w:rPr>
        <w:t xml:space="preserve">      ДОУ в недостаточной мере оснащено информационными и материально- техническими ресурсами в соответствии с задачами реализуемых программ: • в ДОУ подключен Интернет, имеется электронная почта, работает сайт ДОУ, информация на сайте размещается в соответствии с нормативно-правовыми документами, определяющими содержание сайта, сроки обновления сведений и пр.; </w:t>
      </w:r>
    </w:p>
    <w:p w:rsidR="00EC4103" w:rsidRDefault="00EC4103" w:rsidP="00EC4103">
      <w:pPr>
        <w:pStyle w:val="210"/>
        <w:shd w:val="clear" w:color="auto" w:fill="auto"/>
        <w:tabs>
          <w:tab w:val="left" w:pos="10065"/>
        </w:tabs>
        <w:spacing w:line="240" w:lineRule="auto"/>
        <w:ind w:right="63" w:firstLine="0"/>
        <w:jc w:val="both"/>
        <w:rPr>
          <w:sz w:val="24"/>
          <w:szCs w:val="24"/>
        </w:rPr>
      </w:pPr>
      <w:r>
        <w:rPr>
          <w:sz w:val="24"/>
          <w:szCs w:val="24"/>
        </w:rPr>
        <w:t>• в ДОУ используется электронная программа «Барс</w:t>
      </w:r>
      <w:r w:rsidR="001D6B85">
        <w:rPr>
          <w:sz w:val="24"/>
          <w:szCs w:val="24"/>
        </w:rPr>
        <w:t>», «</w:t>
      </w:r>
      <w:r>
        <w:rPr>
          <w:sz w:val="24"/>
          <w:szCs w:val="24"/>
        </w:rPr>
        <w:t>Электронный детский сад».</w:t>
      </w:r>
    </w:p>
    <w:p w:rsidR="00EC4103" w:rsidRDefault="00EC4103" w:rsidP="00EC4103">
      <w:pPr>
        <w:pStyle w:val="210"/>
        <w:shd w:val="clear" w:color="auto" w:fill="auto"/>
        <w:tabs>
          <w:tab w:val="left" w:pos="10065"/>
        </w:tabs>
        <w:spacing w:line="240" w:lineRule="auto"/>
        <w:ind w:right="63" w:firstLine="0"/>
        <w:jc w:val="both"/>
        <w:rPr>
          <w:sz w:val="24"/>
          <w:szCs w:val="24"/>
        </w:rPr>
      </w:pPr>
      <w:r>
        <w:rPr>
          <w:sz w:val="24"/>
          <w:szCs w:val="24"/>
        </w:rPr>
        <w:t xml:space="preserve">     Методическое обеспечение способствует развитию творческого потенциала педагога, качественному росту профессионального мастерства. Учебно-методическое и информационное обеспечение ДОУ достаточное для эффективной организации образовательной деятельности. </w:t>
      </w:r>
    </w:p>
    <w:p w:rsidR="00EC4103" w:rsidRDefault="00EC4103" w:rsidP="00EC4103">
      <w:pPr>
        <w:pStyle w:val="210"/>
        <w:shd w:val="clear" w:color="auto" w:fill="auto"/>
        <w:tabs>
          <w:tab w:val="left" w:pos="10065"/>
        </w:tabs>
        <w:spacing w:line="240" w:lineRule="auto"/>
        <w:ind w:right="63" w:firstLine="0"/>
        <w:jc w:val="both"/>
        <w:rPr>
          <w:sz w:val="24"/>
          <w:szCs w:val="24"/>
        </w:rPr>
      </w:pPr>
      <w:r>
        <w:rPr>
          <w:sz w:val="24"/>
          <w:szCs w:val="24"/>
        </w:rPr>
        <w:t xml:space="preserve">   Перспективы: </w:t>
      </w:r>
    </w:p>
    <w:p w:rsidR="00EC4103" w:rsidRDefault="00EC4103" w:rsidP="00EC4103">
      <w:pPr>
        <w:pStyle w:val="210"/>
        <w:shd w:val="clear" w:color="auto" w:fill="auto"/>
        <w:tabs>
          <w:tab w:val="left" w:pos="10065"/>
        </w:tabs>
        <w:spacing w:line="240" w:lineRule="auto"/>
        <w:ind w:right="63" w:firstLine="0"/>
        <w:jc w:val="both"/>
        <w:rPr>
          <w:sz w:val="24"/>
          <w:szCs w:val="24"/>
        </w:rPr>
      </w:pPr>
      <w:r>
        <w:rPr>
          <w:sz w:val="24"/>
          <w:szCs w:val="24"/>
        </w:rPr>
        <w:t xml:space="preserve">• сформировать в полном объеме библиотечно-информационное обеспечение в соответствии с Основной образовательной программой ДОУ.        </w:t>
      </w:r>
    </w:p>
    <w:p w:rsidR="00EC4103" w:rsidRDefault="00EC4103" w:rsidP="00EC4103">
      <w:pPr>
        <w:pStyle w:val="210"/>
        <w:shd w:val="clear" w:color="auto" w:fill="auto"/>
        <w:tabs>
          <w:tab w:val="left" w:pos="10065"/>
        </w:tabs>
        <w:spacing w:line="240" w:lineRule="auto"/>
        <w:ind w:right="63" w:firstLine="0"/>
        <w:jc w:val="both"/>
        <w:rPr>
          <w:color w:val="000000"/>
          <w:sz w:val="24"/>
          <w:szCs w:val="24"/>
          <w:shd w:val="clear" w:color="auto" w:fill="FFFFFF"/>
        </w:rPr>
      </w:pPr>
      <w:r>
        <w:rPr>
          <w:sz w:val="24"/>
          <w:szCs w:val="24"/>
        </w:rPr>
        <w:lastRenderedPageBreak/>
        <w:t xml:space="preserve">  Вывод: Методическое и библиотечно-информационное обеспечение соответствует реализуемой программе, отвечает современным требованиям, способствует развитию творческого потенциала педагога.</w:t>
      </w:r>
    </w:p>
    <w:p w:rsidR="00EC4103" w:rsidRDefault="00EC4103" w:rsidP="00EC4103">
      <w:pPr>
        <w:rPr>
          <w:color w:val="000000"/>
          <w:sz w:val="24"/>
          <w:szCs w:val="24"/>
          <w:shd w:val="clear" w:color="auto" w:fill="FFFFFF"/>
        </w:rPr>
      </w:pPr>
    </w:p>
    <w:p w:rsidR="00EC4103" w:rsidRDefault="00EC4103" w:rsidP="00EC4103">
      <w:pPr>
        <w:autoSpaceDE w:val="0"/>
        <w:jc w:val="center"/>
        <w:rPr>
          <w:sz w:val="24"/>
          <w:szCs w:val="24"/>
        </w:rPr>
      </w:pPr>
      <w:r>
        <w:rPr>
          <w:b/>
          <w:color w:val="0D0D0D"/>
          <w:sz w:val="24"/>
          <w:szCs w:val="24"/>
        </w:rPr>
        <w:t>8</w:t>
      </w:r>
      <w:r>
        <w:rPr>
          <w:b/>
          <w:color w:val="0D0D0D"/>
          <w:sz w:val="24"/>
          <w:szCs w:val="24"/>
          <w:u w:val="single"/>
        </w:rPr>
        <w:t xml:space="preserve">. </w:t>
      </w:r>
      <w:proofErr w:type="spellStart"/>
      <w:r>
        <w:rPr>
          <w:b/>
          <w:color w:val="0D0D0D"/>
          <w:sz w:val="24"/>
          <w:szCs w:val="24"/>
          <w:u w:val="single"/>
        </w:rPr>
        <w:t>Функционированиевнутренней</w:t>
      </w:r>
      <w:proofErr w:type="spellEnd"/>
      <w:r>
        <w:rPr>
          <w:b/>
          <w:color w:val="0D0D0D"/>
          <w:sz w:val="24"/>
          <w:szCs w:val="24"/>
          <w:u w:val="single"/>
        </w:rPr>
        <w:t xml:space="preserve"> системы оценки качества образования</w:t>
      </w:r>
    </w:p>
    <w:p w:rsidR="00EC4103" w:rsidRDefault="00EC4103" w:rsidP="00EC4103">
      <w:pPr>
        <w:autoSpaceDE w:val="0"/>
        <w:rPr>
          <w:sz w:val="24"/>
          <w:szCs w:val="24"/>
        </w:rPr>
      </w:pPr>
      <w:r>
        <w:rPr>
          <w:sz w:val="24"/>
          <w:szCs w:val="24"/>
        </w:rPr>
        <w:t>В соответствии с Федеральным законом Российской Федерации от 29.12.2012 г. № 273-ФЗ «Об образовании в Российской Федерации» в ДОУ разработано Положение о внутренней системе оценки качества образования (ВСОКО), целью которого является систематическое отслеживание и анализ состояния системы образования в ДОУ для принятия обоснованных и своевременных управленческих решений, направленных на повышение качества образовательного процесса.</w:t>
      </w:r>
    </w:p>
    <w:p w:rsidR="00EC4103" w:rsidRDefault="00EC4103" w:rsidP="00EC4103">
      <w:pPr>
        <w:autoSpaceDE w:val="0"/>
        <w:rPr>
          <w:sz w:val="24"/>
          <w:szCs w:val="24"/>
        </w:rPr>
      </w:pPr>
      <w:r>
        <w:rPr>
          <w:sz w:val="24"/>
          <w:szCs w:val="24"/>
        </w:rPr>
        <w:t xml:space="preserve"> Функционирование внутренней системы оценки качества образования в ДОУ заключается в выявлении степени соответствия требованиям федерального государственного образовательного стандарта дошкольного образования: образовательных программ дошкольного образования, реализуемых ДОУ; результатов освоения образовательных программ дошкольного образования; условий реализации образовательных программ дошкольного образования.</w:t>
      </w:r>
    </w:p>
    <w:p w:rsidR="00EC4103" w:rsidRDefault="00EC4103" w:rsidP="00EC4103">
      <w:pPr>
        <w:tabs>
          <w:tab w:val="left" w:pos="0"/>
        </w:tabs>
        <w:autoSpaceDE w:val="0"/>
        <w:rPr>
          <w:sz w:val="24"/>
          <w:szCs w:val="24"/>
        </w:rPr>
      </w:pPr>
      <w:r>
        <w:rPr>
          <w:sz w:val="24"/>
          <w:szCs w:val="24"/>
        </w:rPr>
        <w:t xml:space="preserve">      Внутренний контроль осуществляется в виде плановых,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По итогам контроля в зависимости от его формы, целей и задач, а также с учётом реального положения дел проводятся заседания педагогического совета и административные совещания.   </w:t>
      </w:r>
    </w:p>
    <w:p w:rsidR="00EC4103" w:rsidRDefault="00EC4103" w:rsidP="00EC4103">
      <w:pPr>
        <w:tabs>
          <w:tab w:val="left" w:pos="0"/>
        </w:tabs>
        <w:autoSpaceDE w:val="0"/>
        <w:rPr>
          <w:sz w:val="24"/>
          <w:szCs w:val="24"/>
        </w:rPr>
      </w:pPr>
      <w:r>
        <w:rPr>
          <w:sz w:val="24"/>
          <w:szCs w:val="24"/>
        </w:rPr>
        <w:t xml:space="preserve">      Мониторинг предусматривает сбор,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 На основании приказа заведующей ДОУ по результатам мониторинга устанавливаются сроки устранения недостатков, поощрения педагогов. </w:t>
      </w:r>
    </w:p>
    <w:p w:rsidR="00EC4103" w:rsidRDefault="00EC4103" w:rsidP="00EC4103">
      <w:pPr>
        <w:tabs>
          <w:tab w:val="left" w:pos="0"/>
        </w:tabs>
        <w:autoSpaceDE w:val="0"/>
        <w:rPr>
          <w:sz w:val="24"/>
          <w:szCs w:val="24"/>
        </w:rPr>
      </w:pPr>
      <w:r>
        <w:rPr>
          <w:sz w:val="24"/>
          <w:szCs w:val="24"/>
        </w:rPr>
        <w:t xml:space="preserve">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 опроса. С целью информирования родителей об организации образовательной деятельности в ДОУ оформлены информационные стенды, уголки для родителей в группах, проводятся совместные мероприятия детей и родителей, праздники, досуги. </w:t>
      </w:r>
    </w:p>
    <w:p w:rsidR="00EC4103" w:rsidRDefault="00EC4103" w:rsidP="00EC4103">
      <w:pPr>
        <w:autoSpaceDE w:val="0"/>
        <w:rPr>
          <w:sz w:val="24"/>
          <w:szCs w:val="24"/>
        </w:rPr>
      </w:pPr>
      <w:r>
        <w:rPr>
          <w:sz w:val="24"/>
          <w:szCs w:val="24"/>
        </w:rPr>
        <w:t xml:space="preserve">    Анализ степени удовлетворенности родителей воспитанни</w:t>
      </w:r>
      <w:r w:rsidR="00C4383B">
        <w:rPr>
          <w:sz w:val="24"/>
          <w:szCs w:val="24"/>
        </w:rPr>
        <w:t>к</w:t>
      </w:r>
      <w:r w:rsidR="00EC5C7D">
        <w:rPr>
          <w:sz w:val="24"/>
          <w:szCs w:val="24"/>
        </w:rPr>
        <w:t>ов качеством образования в 2022-2023</w:t>
      </w:r>
      <w:r>
        <w:rPr>
          <w:sz w:val="24"/>
          <w:szCs w:val="24"/>
        </w:rPr>
        <w:t xml:space="preserve"> учебном году показа</w:t>
      </w:r>
      <w:r w:rsidR="00722C5A">
        <w:rPr>
          <w:sz w:val="24"/>
          <w:szCs w:val="24"/>
        </w:rPr>
        <w:t>л, что большинство родителей (9</w:t>
      </w:r>
      <w:r w:rsidR="00C4383B">
        <w:rPr>
          <w:sz w:val="24"/>
          <w:szCs w:val="24"/>
        </w:rPr>
        <w:t>0</w:t>
      </w:r>
      <w:r>
        <w:rPr>
          <w:sz w:val="24"/>
          <w:szCs w:val="24"/>
        </w:rPr>
        <w:t>%) положительно оценивают качество образовательных услуг, предоставляемых в ДОУ.</w:t>
      </w:r>
    </w:p>
    <w:p w:rsidR="00EC4103" w:rsidRDefault="00EC4103" w:rsidP="00EC4103">
      <w:pPr>
        <w:autoSpaceDE w:val="0"/>
        <w:rPr>
          <w:b/>
          <w:color w:val="C00000"/>
          <w:sz w:val="24"/>
          <w:szCs w:val="24"/>
        </w:rPr>
      </w:pPr>
    </w:p>
    <w:p w:rsidR="00EC4103" w:rsidRDefault="00EC4103" w:rsidP="00EC4103">
      <w:pPr>
        <w:autoSpaceDE w:val="0"/>
        <w:rPr>
          <w:b/>
          <w:bCs/>
          <w:sz w:val="24"/>
          <w:szCs w:val="24"/>
        </w:rPr>
      </w:pPr>
      <w:r>
        <w:rPr>
          <w:b/>
          <w:color w:val="0D0D0D"/>
          <w:sz w:val="24"/>
          <w:szCs w:val="24"/>
        </w:rPr>
        <w:t xml:space="preserve">                                                                 Часть№2     </w:t>
      </w:r>
    </w:p>
    <w:p w:rsidR="00EC4103" w:rsidRDefault="00EC4103" w:rsidP="00EC4103">
      <w:pPr>
        <w:autoSpaceDE w:val="0"/>
        <w:jc w:val="center"/>
        <w:rPr>
          <w:b/>
          <w:bCs/>
          <w:sz w:val="24"/>
          <w:szCs w:val="24"/>
        </w:rPr>
      </w:pPr>
      <w:r>
        <w:rPr>
          <w:b/>
          <w:bCs/>
          <w:sz w:val="24"/>
          <w:szCs w:val="24"/>
        </w:rPr>
        <w:t>ПОКАЗАТЕЛИ</w:t>
      </w:r>
    </w:p>
    <w:p w:rsidR="00EC4103" w:rsidRDefault="00EC4103" w:rsidP="00EC4103">
      <w:pPr>
        <w:autoSpaceDE w:val="0"/>
        <w:jc w:val="center"/>
        <w:rPr>
          <w:b/>
          <w:bCs/>
          <w:sz w:val="24"/>
          <w:szCs w:val="24"/>
        </w:rPr>
      </w:pPr>
      <w:r>
        <w:rPr>
          <w:b/>
          <w:bCs/>
          <w:sz w:val="24"/>
          <w:szCs w:val="24"/>
        </w:rPr>
        <w:t xml:space="preserve">ДЕЯТЕЛЬНОСТИ ДОШКОЛЬНОЙ ОБРАЗОВАТЕЛЬНОЙ </w:t>
      </w:r>
      <w:proofErr w:type="gramStart"/>
      <w:r>
        <w:rPr>
          <w:b/>
          <w:bCs/>
          <w:sz w:val="24"/>
          <w:szCs w:val="24"/>
        </w:rPr>
        <w:t>ОРГАНИЗАЦИИ ,</w:t>
      </w:r>
      <w:proofErr w:type="gramEnd"/>
      <w:r>
        <w:rPr>
          <w:b/>
          <w:bCs/>
          <w:sz w:val="24"/>
          <w:szCs w:val="24"/>
        </w:rPr>
        <w:t xml:space="preserve"> ПОДЛЕЖАЩЕЙ САМООБСЛЕДОВАНИЮ</w:t>
      </w:r>
    </w:p>
    <w:p w:rsidR="00EC4103" w:rsidRDefault="00EC4103" w:rsidP="00EC4103">
      <w:pPr>
        <w:autoSpaceDE w:val="0"/>
        <w:rPr>
          <w:b/>
          <w:bCs/>
          <w:sz w:val="24"/>
          <w:szCs w:val="24"/>
        </w:rPr>
      </w:pPr>
    </w:p>
    <w:tbl>
      <w:tblPr>
        <w:tblW w:w="9766" w:type="dxa"/>
        <w:tblInd w:w="-122" w:type="dxa"/>
        <w:tblLayout w:type="fixed"/>
        <w:tblCellMar>
          <w:top w:w="75" w:type="dxa"/>
          <w:left w:w="0" w:type="dxa"/>
          <w:bottom w:w="75" w:type="dxa"/>
          <w:right w:w="0" w:type="dxa"/>
        </w:tblCellMar>
        <w:tblLook w:val="0000" w:firstRow="0" w:lastRow="0" w:firstColumn="0" w:lastColumn="0" w:noHBand="0" w:noVBand="0"/>
      </w:tblPr>
      <w:tblGrid>
        <w:gridCol w:w="1069"/>
        <w:gridCol w:w="7416"/>
        <w:gridCol w:w="1281"/>
      </w:tblGrid>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 п/п</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Показатели</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Единица измерения</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Образовательная деятельность</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snapToGrid w:val="0"/>
            </w:pP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Общая численность воспитанников, осваивающих образовательную программу дошкольного образования, в том числе: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722C5A" w:rsidP="007C3B94">
            <w:pPr>
              <w:autoSpaceDE w:val="0"/>
            </w:pPr>
            <w:r>
              <w:rPr>
                <w:color w:val="000000"/>
                <w:sz w:val="24"/>
                <w:szCs w:val="24"/>
              </w:rPr>
              <w:t>38</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1.1.1</w:t>
            </w:r>
          </w:p>
        </w:tc>
        <w:tc>
          <w:tcPr>
            <w:tcW w:w="7416" w:type="dxa"/>
            <w:tcBorders>
              <w:top w:val="single" w:sz="4" w:space="0" w:color="000000"/>
              <w:left w:val="single" w:sz="4" w:space="0" w:color="000000"/>
              <w:bottom w:val="single" w:sz="4" w:space="0" w:color="000000"/>
            </w:tcBorders>
            <w:shd w:val="clear" w:color="auto" w:fill="auto"/>
          </w:tcPr>
          <w:p w:rsidR="00EC4103" w:rsidRDefault="00722C5A" w:rsidP="007C3B94">
            <w:pPr>
              <w:autoSpaceDE w:val="0"/>
            </w:pPr>
            <w:r>
              <w:rPr>
                <w:sz w:val="24"/>
                <w:szCs w:val="24"/>
              </w:rPr>
              <w:t xml:space="preserve">В режиме полного дня </w:t>
            </w:r>
            <w:r w:rsidR="001D6B85">
              <w:rPr>
                <w:sz w:val="24"/>
                <w:szCs w:val="24"/>
              </w:rPr>
              <w:t>(10</w:t>
            </w:r>
            <w:r>
              <w:rPr>
                <w:sz w:val="24"/>
                <w:szCs w:val="24"/>
              </w:rPr>
              <w:t>,5</w:t>
            </w:r>
            <w:r w:rsidR="00EC4103">
              <w:rPr>
                <w:sz w:val="24"/>
                <w:szCs w:val="24"/>
              </w:rPr>
              <w:t xml:space="preserve"> часов)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color w:val="000000"/>
                <w:sz w:val="24"/>
                <w:szCs w:val="24"/>
              </w:rPr>
              <w:t>человек</w:t>
            </w:r>
          </w:p>
          <w:p w:rsidR="00EC4103" w:rsidRDefault="00722C5A" w:rsidP="007C3B94">
            <w:pPr>
              <w:autoSpaceDE w:val="0"/>
            </w:pPr>
            <w:r>
              <w:rPr>
                <w:color w:val="000000"/>
                <w:sz w:val="24"/>
                <w:szCs w:val="24"/>
              </w:rPr>
              <w:t>38</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lastRenderedPageBreak/>
              <w:t>1.1.2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В режиме кратковременного пребывания (3 - 5 часов)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color w:val="000000"/>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В семейной дошкольной группе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color w:val="000000"/>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1.1.4</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color w:val="000000"/>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Общая численность воспитанников в возрасте до 3 лет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722C5A" w:rsidP="007C3B94">
            <w:pPr>
              <w:autoSpaceDE w:val="0"/>
            </w:pPr>
            <w:r>
              <w:rPr>
                <w:color w:val="000000"/>
                <w:sz w:val="24"/>
                <w:szCs w:val="24"/>
              </w:rPr>
              <w:t>18</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Общая численность воспитанников в возрасте от 3 до 8 лет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605425" w:rsidRDefault="00605425" w:rsidP="007C3B94">
            <w:pPr>
              <w:autoSpaceDE w:val="0"/>
              <w:rPr>
                <w:sz w:val="24"/>
                <w:szCs w:val="24"/>
              </w:rPr>
            </w:pPr>
            <w:r>
              <w:rPr>
                <w:sz w:val="24"/>
                <w:szCs w:val="24"/>
              </w:rPr>
              <w:t>Ч</w:t>
            </w:r>
            <w:r w:rsidR="00EC4103">
              <w:rPr>
                <w:sz w:val="24"/>
                <w:szCs w:val="24"/>
              </w:rPr>
              <w:t>еловек</w:t>
            </w:r>
          </w:p>
          <w:p w:rsidR="00EC4103" w:rsidRPr="00605425" w:rsidRDefault="00722C5A" w:rsidP="007C3B94">
            <w:pPr>
              <w:autoSpaceDE w:val="0"/>
              <w:rPr>
                <w:color w:val="000000"/>
                <w:sz w:val="24"/>
                <w:szCs w:val="24"/>
              </w:rPr>
            </w:pPr>
            <w:r>
              <w:rPr>
                <w:color w:val="000000"/>
                <w:sz w:val="24"/>
                <w:szCs w:val="24"/>
              </w:rPr>
              <w:t>20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1.4</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722C5A" w:rsidP="00722C5A">
            <w:pPr>
              <w:autoSpaceDE w:val="0"/>
            </w:pPr>
            <w:r>
              <w:rPr>
                <w:color w:val="000000"/>
                <w:sz w:val="24"/>
                <w:szCs w:val="24"/>
              </w:rPr>
              <w:t>38/</w:t>
            </w:r>
            <w:r w:rsidR="00EC4103">
              <w:rPr>
                <w:sz w:val="24"/>
                <w:szCs w:val="24"/>
              </w:rPr>
              <w:t>100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1.4.1</w:t>
            </w:r>
          </w:p>
        </w:tc>
        <w:tc>
          <w:tcPr>
            <w:tcW w:w="7416" w:type="dxa"/>
            <w:tcBorders>
              <w:top w:val="single" w:sz="4" w:space="0" w:color="000000"/>
              <w:left w:val="single" w:sz="4" w:space="0" w:color="000000"/>
              <w:bottom w:val="single" w:sz="4" w:space="0" w:color="000000"/>
            </w:tcBorders>
            <w:shd w:val="clear" w:color="auto" w:fill="auto"/>
          </w:tcPr>
          <w:p w:rsidR="00EC4103" w:rsidRDefault="00722C5A" w:rsidP="007C3B94">
            <w:pPr>
              <w:autoSpaceDE w:val="0"/>
            </w:pPr>
            <w:r>
              <w:rPr>
                <w:sz w:val="24"/>
                <w:szCs w:val="24"/>
              </w:rPr>
              <w:t>В режиме полного дня (10,5</w:t>
            </w:r>
            <w:r w:rsidR="00EC4103">
              <w:rPr>
                <w:sz w:val="24"/>
                <w:szCs w:val="24"/>
              </w:rPr>
              <w:t xml:space="preserve"> часов)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722C5A" w:rsidP="007C3B94">
            <w:pPr>
              <w:autoSpaceDE w:val="0"/>
            </w:pPr>
            <w:r>
              <w:rPr>
                <w:color w:val="000000"/>
                <w:sz w:val="24"/>
                <w:szCs w:val="24"/>
              </w:rPr>
              <w:t>38</w:t>
            </w:r>
            <w:r w:rsidR="00EC4103">
              <w:rPr>
                <w:sz w:val="24"/>
                <w:szCs w:val="24"/>
              </w:rPr>
              <w:t>/100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1.4.2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В режиме продленного дня (12 - 14 часов)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1.4.3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В режиме круглосуточного пребывания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1.5</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color w:val="000000"/>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1.5.1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По коррекции недостатков в физическом и (или) психическом развитии</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1.5.2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По освоению образовательной программы дошкольного образования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1.5.3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По присмотру и уходу</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1.6</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605425" w:rsidP="007C3B94">
            <w:pPr>
              <w:autoSpaceDE w:val="0"/>
              <w:rPr>
                <w:color w:val="000000"/>
                <w:sz w:val="24"/>
                <w:szCs w:val="24"/>
              </w:rPr>
            </w:pPr>
            <w:r>
              <w:rPr>
                <w:color w:val="000000"/>
                <w:sz w:val="24"/>
                <w:szCs w:val="24"/>
              </w:rPr>
              <w:t>8</w:t>
            </w:r>
            <w:r w:rsidR="00EC4103">
              <w:rPr>
                <w:color w:val="000000"/>
                <w:sz w:val="24"/>
                <w:szCs w:val="24"/>
              </w:rPr>
              <w:t xml:space="preserve"> дней</w:t>
            </w:r>
          </w:p>
          <w:p w:rsidR="00EC4103" w:rsidRDefault="00EC4103" w:rsidP="007C3B94">
            <w:pPr>
              <w:autoSpaceDE w:val="0"/>
            </w:pP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1.7</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Общая численность педагогических работников, в том числе: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722C5A" w:rsidP="007C3B94">
            <w:pPr>
              <w:autoSpaceDE w:val="0"/>
            </w:pPr>
            <w:r>
              <w:rPr>
                <w:color w:val="000000"/>
                <w:sz w:val="24"/>
                <w:szCs w:val="24"/>
              </w:rPr>
              <w:t>5</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1.7.1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имеющих высшее образование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5C7D" w:rsidP="007C3B94">
            <w:pPr>
              <w:autoSpaceDE w:val="0"/>
            </w:pPr>
            <w:r>
              <w:rPr>
                <w:sz w:val="24"/>
                <w:szCs w:val="24"/>
              </w:rPr>
              <w:t>4</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1.7.2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EC5C7D" w:rsidP="007C3B94">
            <w:r>
              <w:rPr>
                <w:color w:val="000000"/>
                <w:sz w:val="24"/>
                <w:szCs w:val="24"/>
              </w:rPr>
              <w:t>4</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1.7.3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имеющих среднее профессиональное образование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605425" w:rsidP="007C3B94">
            <w:pPr>
              <w:autoSpaceDE w:val="0"/>
            </w:pPr>
            <w:r>
              <w:rPr>
                <w:color w:val="000000"/>
                <w:sz w:val="24"/>
                <w:szCs w:val="24"/>
              </w:rPr>
              <w:t>1</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lastRenderedPageBreak/>
              <w:t>1.7.4</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5C7D" w:rsidP="007C3B94">
            <w:pPr>
              <w:autoSpaceDE w:val="0"/>
            </w:pPr>
            <w:r>
              <w:rPr>
                <w:sz w:val="24"/>
                <w:szCs w:val="24"/>
              </w:rPr>
              <w:t>1</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1.8</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Человек0%</w:t>
            </w:r>
          </w:p>
          <w:p w:rsidR="00EC4103" w:rsidRDefault="00722C5A" w:rsidP="007C3B94">
            <w:pPr>
              <w:autoSpaceDE w:val="0"/>
            </w:pPr>
            <w:r>
              <w:t>2/70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1.8.1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Высшая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1.8.2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Первая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722C5A" w:rsidP="007C3B94">
            <w:pPr>
              <w:autoSpaceDE w:val="0"/>
            </w:pPr>
            <w:r>
              <w:rPr>
                <w:sz w:val="24"/>
                <w:szCs w:val="24"/>
              </w:rPr>
              <w:t>2</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1.9</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человек/%</w:t>
            </w:r>
          </w:p>
          <w:p w:rsidR="00EC4103" w:rsidRDefault="00EC4103" w:rsidP="007C3B94">
            <w:pPr>
              <w:autoSpaceDE w:val="0"/>
            </w:pP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1.9.1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До 5 лет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722C5A" w:rsidP="007C3B94">
            <w:pPr>
              <w:autoSpaceDE w:val="0"/>
            </w:pPr>
            <w:r>
              <w:rPr>
                <w:sz w:val="24"/>
                <w:szCs w:val="24"/>
              </w:rPr>
              <w:t>1</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1.9.2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Свыше 30 лет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722C5A" w:rsidP="007C3B94">
            <w:pPr>
              <w:autoSpaceDE w:val="0"/>
            </w:pPr>
            <w:r>
              <w:rPr>
                <w:sz w:val="24"/>
                <w:szCs w:val="24"/>
              </w:rPr>
              <w:t>2</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1.10</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605425" w:rsidP="007C3B94">
            <w:pPr>
              <w:autoSpaceDE w:val="0"/>
            </w:pPr>
            <w:r>
              <w:rPr>
                <w:color w:val="000000"/>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pPr>
            <w:r>
              <w:rPr>
                <w:sz w:val="24"/>
                <w:szCs w:val="24"/>
              </w:rPr>
              <w:t>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874EFB" w:rsidP="007C3B94">
            <w:pPr>
              <w:autoSpaceDE w:val="0"/>
            </w:pPr>
            <w:r>
              <w:rPr>
                <w:color w:val="000000"/>
                <w:sz w:val="24"/>
                <w:szCs w:val="24"/>
              </w:rPr>
              <w:t>3</w:t>
            </w:r>
            <w:r w:rsidR="00EC4103">
              <w:rPr>
                <w:color w:val="000000"/>
                <w:sz w:val="24"/>
                <w:szCs w:val="24"/>
              </w:rPr>
              <w:t>/50</w:t>
            </w:r>
          </w:p>
        </w:tc>
      </w:tr>
      <w:tr w:rsidR="00EC4103" w:rsidTr="007C3B94">
        <w:trPr>
          <w:trHeight w:val="14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color w:val="000000"/>
                <w:sz w:val="24"/>
                <w:szCs w:val="24"/>
              </w:rPr>
            </w:pPr>
            <w:r>
              <w:rPr>
                <w:sz w:val="24"/>
                <w:szCs w:val="24"/>
              </w:rPr>
              <w:t>человек/%</w:t>
            </w:r>
          </w:p>
          <w:p w:rsidR="00EC4103" w:rsidRDefault="00874EFB" w:rsidP="007C3B94">
            <w:pPr>
              <w:autoSpaceDE w:val="0"/>
            </w:pPr>
            <w:r>
              <w:rPr>
                <w:color w:val="000000"/>
                <w:sz w:val="24"/>
                <w:szCs w:val="24"/>
              </w:rPr>
              <w:t>4</w:t>
            </w:r>
            <w:r w:rsidR="00EC4103">
              <w:rPr>
                <w:color w:val="000000"/>
                <w:sz w:val="24"/>
                <w:szCs w:val="24"/>
              </w:rPr>
              <w:t>/50</w:t>
            </w:r>
          </w:p>
          <w:p w:rsidR="00EC4103" w:rsidRDefault="00EC4103" w:rsidP="007C3B94">
            <w:pPr>
              <w:autoSpaceDE w:val="0"/>
            </w:pPr>
          </w:p>
        </w:tc>
      </w:tr>
      <w:tr w:rsidR="00EC4103" w:rsidTr="007C3B94">
        <w:trPr>
          <w:trHeight w:val="1129"/>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1.14</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Соотношение "педагогический работник/воспитанник" в дошкольной образовательной организации</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человек/</w:t>
            </w:r>
          </w:p>
          <w:p w:rsidR="00EC4103" w:rsidRDefault="00EC4103" w:rsidP="007C3B94">
            <w:pPr>
              <w:autoSpaceDE w:val="0"/>
              <w:rPr>
                <w:sz w:val="24"/>
                <w:szCs w:val="24"/>
              </w:rPr>
            </w:pPr>
            <w:r>
              <w:rPr>
                <w:sz w:val="24"/>
                <w:szCs w:val="24"/>
              </w:rPr>
              <w:t>человек</w:t>
            </w:r>
          </w:p>
          <w:p w:rsidR="00EC4103" w:rsidRDefault="00DB66FA" w:rsidP="007C3B94">
            <w:pPr>
              <w:autoSpaceDE w:val="0"/>
            </w:pPr>
            <w:r>
              <w:rPr>
                <w:sz w:val="24"/>
                <w:szCs w:val="24"/>
              </w:rPr>
              <w:t>5/138</w:t>
            </w:r>
          </w:p>
        </w:tc>
      </w:tr>
      <w:tr w:rsidR="00EC4103" w:rsidTr="007C3B94">
        <w:trPr>
          <w:trHeight w:val="949"/>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1.15</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Наличие в образовательной организации следующих педагогических работников: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snapToGrid w:val="0"/>
            </w:pPr>
          </w:p>
        </w:tc>
      </w:tr>
      <w:tr w:rsidR="00EC4103" w:rsidTr="007C3B94">
        <w:trPr>
          <w:trHeight w:val="587"/>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1.15.1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Музыкального руководителя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874EFB" w:rsidP="007C3B94">
            <w:pPr>
              <w:autoSpaceDE w:val="0"/>
            </w:pPr>
            <w:r>
              <w:rPr>
                <w:sz w:val="24"/>
                <w:szCs w:val="24"/>
              </w:rPr>
              <w:t>1</w:t>
            </w:r>
          </w:p>
        </w:tc>
      </w:tr>
      <w:tr w:rsidR="00EC4103" w:rsidTr="007C3B94">
        <w:trPr>
          <w:trHeight w:val="572"/>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lastRenderedPageBreak/>
              <w:t>1.15.2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Инструктора по физической культуре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874EFB" w:rsidP="007C3B94">
            <w:pPr>
              <w:autoSpaceDE w:val="0"/>
            </w:pPr>
            <w:r>
              <w:rPr>
                <w:sz w:val="24"/>
                <w:szCs w:val="24"/>
              </w:rPr>
              <w:t>1</w:t>
            </w:r>
          </w:p>
        </w:tc>
      </w:tr>
      <w:tr w:rsidR="00EC4103" w:rsidTr="007C3B94">
        <w:trPr>
          <w:trHeight w:val="587"/>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1.15.3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Учителя-логопеда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нет</w:t>
            </w:r>
          </w:p>
        </w:tc>
      </w:tr>
      <w:tr w:rsidR="00EC4103" w:rsidTr="007C3B94">
        <w:trPr>
          <w:trHeight w:val="587"/>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1.15.4</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Логопеда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нет</w:t>
            </w:r>
          </w:p>
        </w:tc>
      </w:tr>
      <w:tr w:rsidR="00EC4103" w:rsidTr="007C3B94">
        <w:trPr>
          <w:trHeight w:val="587"/>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1.15.5</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Учителя-дефектолога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нет</w:t>
            </w:r>
          </w:p>
        </w:tc>
      </w:tr>
      <w:tr w:rsidR="00EC4103" w:rsidTr="007C3B94">
        <w:trPr>
          <w:trHeight w:val="572"/>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1.15.6</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Педагога-психолога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нет</w:t>
            </w:r>
          </w:p>
        </w:tc>
      </w:tr>
      <w:tr w:rsidR="00EC4103" w:rsidTr="007C3B94">
        <w:trPr>
          <w:trHeight w:val="587"/>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Инфраструктура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snapToGrid w:val="0"/>
            </w:pPr>
          </w:p>
        </w:tc>
      </w:tr>
      <w:tr w:rsidR="00EC4103" w:rsidTr="007C3B94">
        <w:trPr>
          <w:trHeight w:val="1325"/>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2.1</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Общая площадь помещений, в которых осуществляется образовательная деятельность, в расчете на одного воспитанника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кв. м</w:t>
            </w:r>
          </w:p>
          <w:p w:rsidR="00EC4103" w:rsidRDefault="00EC4103" w:rsidP="007C3B94">
            <w:pPr>
              <w:autoSpaceDE w:val="0"/>
            </w:pPr>
            <w:r>
              <w:rPr>
                <w:sz w:val="24"/>
                <w:szCs w:val="24"/>
              </w:rPr>
              <w:t>3,5</w:t>
            </w:r>
          </w:p>
          <w:p w:rsidR="00EC4103" w:rsidRDefault="00EC4103" w:rsidP="007C3B94">
            <w:pPr>
              <w:autoSpaceDE w:val="0"/>
            </w:pPr>
          </w:p>
        </w:tc>
      </w:tr>
      <w:tr w:rsidR="00EC4103" w:rsidTr="007C3B94">
        <w:trPr>
          <w:trHeight w:val="949"/>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2.2</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Площадь помещений для организации дополнительных видов деятельности воспитанников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rPr>
                <w:sz w:val="24"/>
                <w:szCs w:val="24"/>
              </w:rPr>
            </w:pPr>
            <w:r>
              <w:rPr>
                <w:sz w:val="24"/>
                <w:szCs w:val="24"/>
              </w:rPr>
              <w:t>кв. м</w:t>
            </w:r>
          </w:p>
          <w:p w:rsidR="00EC4103" w:rsidRDefault="00874EFB" w:rsidP="007C3B94">
            <w:pPr>
              <w:autoSpaceDE w:val="0"/>
            </w:pPr>
            <w:r>
              <w:rPr>
                <w:sz w:val="24"/>
                <w:szCs w:val="24"/>
              </w:rPr>
              <w:t>0</w:t>
            </w:r>
          </w:p>
        </w:tc>
      </w:tr>
      <w:tr w:rsidR="00EC4103" w:rsidTr="007C3B94">
        <w:trPr>
          <w:trHeight w:val="587"/>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2.3</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Наличие физкультурного зала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нет</w:t>
            </w:r>
          </w:p>
        </w:tc>
      </w:tr>
      <w:tr w:rsidR="00EC4103" w:rsidTr="007C3B94">
        <w:trPr>
          <w:trHeight w:val="572"/>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2.4</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Наличие музыкального зала</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нет</w:t>
            </w:r>
          </w:p>
        </w:tc>
      </w:tr>
      <w:tr w:rsidR="00EC4103" w:rsidTr="007C3B94">
        <w:trPr>
          <w:trHeight w:val="1351"/>
        </w:trPr>
        <w:tc>
          <w:tcPr>
            <w:tcW w:w="1069"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2.5</w:t>
            </w:r>
          </w:p>
        </w:tc>
        <w:tc>
          <w:tcPr>
            <w:tcW w:w="7416" w:type="dxa"/>
            <w:tcBorders>
              <w:top w:val="single" w:sz="4" w:space="0" w:color="000000"/>
              <w:left w:val="single" w:sz="4" w:space="0" w:color="000000"/>
              <w:bottom w:val="single" w:sz="4" w:space="0" w:color="000000"/>
            </w:tcBorders>
            <w:shd w:val="clear" w:color="auto" w:fill="auto"/>
          </w:tcPr>
          <w:p w:rsidR="00EC4103" w:rsidRDefault="00EC4103" w:rsidP="007C3B94">
            <w:pPr>
              <w:autoSpaceDE w:val="0"/>
            </w:pPr>
            <w:r>
              <w:rPr>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EC4103" w:rsidRDefault="00EC4103" w:rsidP="007C3B94">
            <w:pPr>
              <w:autoSpaceDE w:val="0"/>
            </w:pPr>
            <w:r>
              <w:rPr>
                <w:sz w:val="24"/>
                <w:szCs w:val="24"/>
              </w:rPr>
              <w:t>да</w:t>
            </w:r>
          </w:p>
        </w:tc>
      </w:tr>
    </w:tbl>
    <w:p w:rsidR="00EC4103" w:rsidRDefault="00EC4103" w:rsidP="00EC4103">
      <w:pPr>
        <w:autoSpaceDE w:val="0"/>
        <w:jc w:val="both"/>
        <w:rPr>
          <w:sz w:val="24"/>
          <w:szCs w:val="24"/>
        </w:rPr>
      </w:pPr>
    </w:p>
    <w:p w:rsidR="00EC4103" w:rsidRDefault="00EC4103" w:rsidP="00EC4103">
      <w:pPr>
        <w:jc w:val="center"/>
        <w:rPr>
          <w:b/>
          <w:sz w:val="24"/>
          <w:szCs w:val="24"/>
          <w:u w:val="single"/>
        </w:rPr>
      </w:pPr>
    </w:p>
    <w:p w:rsidR="00605425" w:rsidRDefault="00605425" w:rsidP="00EC4103">
      <w:pPr>
        <w:jc w:val="center"/>
        <w:rPr>
          <w:b/>
          <w:sz w:val="24"/>
          <w:szCs w:val="24"/>
          <w:u w:val="single"/>
        </w:rPr>
      </w:pPr>
    </w:p>
    <w:p w:rsidR="00605425" w:rsidRDefault="00605425" w:rsidP="00EC4103">
      <w:pPr>
        <w:jc w:val="center"/>
        <w:rPr>
          <w:b/>
          <w:sz w:val="24"/>
          <w:szCs w:val="24"/>
          <w:u w:val="single"/>
        </w:rPr>
      </w:pPr>
    </w:p>
    <w:p w:rsidR="00EC4103" w:rsidRDefault="00EC4103" w:rsidP="00EC4103">
      <w:pPr>
        <w:jc w:val="center"/>
        <w:rPr>
          <w:b/>
          <w:sz w:val="24"/>
          <w:szCs w:val="24"/>
          <w:u w:val="single"/>
        </w:rPr>
      </w:pPr>
      <w:r>
        <w:rPr>
          <w:b/>
          <w:sz w:val="24"/>
          <w:szCs w:val="24"/>
          <w:u w:val="single"/>
        </w:rPr>
        <w:t>Анализ показателей деятельности</w:t>
      </w:r>
    </w:p>
    <w:p w:rsidR="00605425" w:rsidRDefault="00605425" w:rsidP="00EC4103">
      <w:pPr>
        <w:jc w:val="center"/>
        <w:rPr>
          <w:sz w:val="24"/>
          <w:szCs w:val="24"/>
        </w:rPr>
      </w:pPr>
    </w:p>
    <w:p w:rsidR="00EC4103" w:rsidRDefault="00EC4103" w:rsidP="00EC4103">
      <w:pPr>
        <w:jc w:val="both"/>
        <w:rPr>
          <w:sz w:val="24"/>
          <w:szCs w:val="24"/>
        </w:rPr>
      </w:pPr>
      <w:r>
        <w:rPr>
          <w:sz w:val="24"/>
          <w:szCs w:val="24"/>
        </w:rPr>
        <w:t xml:space="preserve">            Учитывая результаты </w:t>
      </w:r>
      <w:proofErr w:type="spellStart"/>
      <w:r>
        <w:rPr>
          <w:sz w:val="24"/>
          <w:szCs w:val="24"/>
        </w:rPr>
        <w:t>самообсле</w:t>
      </w:r>
      <w:r w:rsidR="00605425">
        <w:rPr>
          <w:sz w:val="24"/>
          <w:szCs w:val="24"/>
        </w:rPr>
        <w:t>дования</w:t>
      </w:r>
      <w:proofErr w:type="spellEnd"/>
      <w:r w:rsidR="00605425">
        <w:rPr>
          <w:sz w:val="24"/>
          <w:szCs w:val="24"/>
        </w:rPr>
        <w:t xml:space="preserve"> деятельности ДОУ за </w:t>
      </w:r>
      <w:r w:rsidR="00EB50F9">
        <w:rPr>
          <w:sz w:val="24"/>
          <w:szCs w:val="24"/>
        </w:rPr>
        <w:t>2022</w:t>
      </w:r>
      <w:r>
        <w:rPr>
          <w:sz w:val="24"/>
          <w:szCs w:val="24"/>
        </w:rPr>
        <w:t xml:space="preserve"> учебный год, можно сделать следующие выводы:</w:t>
      </w:r>
    </w:p>
    <w:p w:rsidR="00EC4103" w:rsidRDefault="00EC4103" w:rsidP="00EC4103">
      <w:pPr>
        <w:numPr>
          <w:ilvl w:val="0"/>
          <w:numId w:val="1"/>
        </w:numPr>
        <w:jc w:val="both"/>
        <w:rPr>
          <w:sz w:val="24"/>
          <w:szCs w:val="24"/>
        </w:rPr>
      </w:pPr>
      <w:r>
        <w:rPr>
          <w:sz w:val="24"/>
          <w:szCs w:val="24"/>
        </w:rPr>
        <w:t xml:space="preserve">в ДОУ созданы условия для </w:t>
      </w:r>
      <w:proofErr w:type="spellStart"/>
      <w:r>
        <w:rPr>
          <w:sz w:val="24"/>
          <w:szCs w:val="24"/>
        </w:rPr>
        <w:t>воспитательно</w:t>
      </w:r>
      <w:proofErr w:type="spellEnd"/>
      <w:r>
        <w:rPr>
          <w:sz w:val="24"/>
          <w:szCs w:val="24"/>
        </w:rPr>
        <w:t xml:space="preserve"> – образовательной деятельности детей, общая численность воспитанников, осваивающих образовательную </w:t>
      </w:r>
      <w:r w:rsidR="00EB50F9">
        <w:rPr>
          <w:sz w:val="24"/>
          <w:szCs w:val="24"/>
        </w:rPr>
        <w:t>програ</w:t>
      </w:r>
      <w:r w:rsidR="00DB66FA">
        <w:rPr>
          <w:sz w:val="24"/>
          <w:szCs w:val="24"/>
        </w:rPr>
        <w:t xml:space="preserve">мму </w:t>
      </w:r>
      <w:r w:rsidR="001D6B85">
        <w:rPr>
          <w:sz w:val="24"/>
          <w:szCs w:val="24"/>
        </w:rPr>
        <w:t>ДОУ, уменьшилась</w:t>
      </w:r>
      <w:r w:rsidR="00DB66FA">
        <w:rPr>
          <w:sz w:val="24"/>
          <w:szCs w:val="24"/>
        </w:rPr>
        <w:t xml:space="preserve"> на 2</w:t>
      </w:r>
      <w:r>
        <w:rPr>
          <w:sz w:val="24"/>
          <w:szCs w:val="24"/>
        </w:rPr>
        <w:t xml:space="preserve"> воспитанника; </w:t>
      </w:r>
    </w:p>
    <w:p w:rsidR="00EC4103" w:rsidRDefault="00EC4103" w:rsidP="00EC4103">
      <w:pPr>
        <w:numPr>
          <w:ilvl w:val="0"/>
          <w:numId w:val="1"/>
        </w:numPr>
        <w:jc w:val="both"/>
        <w:rPr>
          <w:sz w:val="24"/>
          <w:szCs w:val="24"/>
        </w:rPr>
      </w:pPr>
      <w:r>
        <w:rPr>
          <w:sz w:val="24"/>
          <w:szCs w:val="24"/>
        </w:rPr>
        <w:t>уменьшился средний показатель пропущенных дней посещения ДОУ по болезни на 2 воспитанника в детском саду;</w:t>
      </w:r>
    </w:p>
    <w:p w:rsidR="00EC4103" w:rsidRDefault="00EC4103" w:rsidP="00EC4103">
      <w:pPr>
        <w:numPr>
          <w:ilvl w:val="0"/>
          <w:numId w:val="1"/>
        </w:numPr>
        <w:jc w:val="both"/>
        <w:rPr>
          <w:sz w:val="24"/>
          <w:szCs w:val="24"/>
        </w:rPr>
      </w:pPr>
      <w:r>
        <w:rPr>
          <w:sz w:val="24"/>
          <w:szCs w:val="24"/>
        </w:rPr>
        <w:t xml:space="preserve">На прежнем уровне осталась численность педагогических работников, имеющих </w:t>
      </w:r>
      <w:r w:rsidR="001D6B85" w:rsidRPr="003A286A">
        <w:rPr>
          <w:rFonts w:eastAsia="Calibri"/>
          <w:color w:val="00000A"/>
          <w:sz w:val="24"/>
          <w:szCs w:val="24"/>
          <w:lang w:eastAsia="en-US"/>
        </w:rPr>
        <w:t>средне</w:t>
      </w:r>
      <w:r w:rsidR="00405977" w:rsidRPr="003A286A">
        <w:rPr>
          <w:rFonts w:eastAsia="Calibri"/>
          <w:color w:val="00000A"/>
          <w:sz w:val="24"/>
          <w:szCs w:val="24"/>
          <w:lang w:eastAsia="en-US"/>
        </w:rPr>
        <w:t xml:space="preserve"> - специальное </w:t>
      </w:r>
      <w:r w:rsidR="001D6B85" w:rsidRPr="003A286A">
        <w:rPr>
          <w:rFonts w:eastAsia="Calibri"/>
          <w:color w:val="00000A"/>
          <w:sz w:val="24"/>
          <w:szCs w:val="24"/>
          <w:lang w:eastAsia="en-US"/>
        </w:rPr>
        <w:t>образование -</w:t>
      </w:r>
      <w:r>
        <w:rPr>
          <w:sz w:val="24"/>
          <w:szCs w:val="24"/>
        </w:rPr>
        <w:t xml:space="preserve">  1 человек; </w:t>
      </w:r>
    </w:p>
    <w:p w:rsidR="00EC4103" w:rsidRDefault="00EB50F9" w:rsidP="00EC4103">
      <w:pPr>
        <w:ind w:left="720"/>
        <w:jc w:val="both"/>
        <w:rPr>
          <w:sz w:val="24"/>
          <w:szCs w:val="24"/>
        </w:rPr>
      </w:pPr>
      <w:r>
        <w:rPr>
          <w:sz w:val="24"/>
          <w:szCs w:val="24"/>
        </w:rPr>
        <w:lastRenderedPageBreak/>
        <w:t xml:space="preserve">     В 2023</w:t>
      </w:r>
      <w:r w:rsidR="00EC4103">
        <w:rPr>
          <w:sz w:val="24"/>
          <w:szCs w:val="24"/>
        </w:rPr>
        <w:t xml:space="preserve"> учебном году запланирована работа, направленная на реализацию следующих задач:</w:t>
      </w:r>
    </w:p>
    <w:p w:rsidR="00EC4103" w:rsidRDefault="001D6B85" w:rsidP="00EC4103">
      <w:pPr>
        <w:numPr>
          <w:ilvl w:val="0"/>
          <w:numId w:val="2"/>
        </w:numPr>
        <w:shd w:val="clear" w:color="auto" w:fill="FFFFFF"/>
        <w:jc w:val="both"/>
        <w:rPr>
          <w:rStyle w:val="a5"/>
          <w:b w:val="0"/>
          <w:color w:val="000000"/>
          <w:sz w:val="24"/>
          <w:szCs w:val="24"/>
        </w:rPr>
      </w:pPr>
      <w:r>
        <w:rPr>
          <w:sz w:val="24"/>
          <w:szCs w:val="24"/>
        </w:rPr>
        <w:t>Продолжать работу</w:t>
      </w:r>
      <w:r w:rsidR="00EC4103">
        <w:rPr>
          <w:sz w:val="24"/>
          <w:szCs w:val="24"/>
        </w:rPr>
        <w:t xml:space="preserve"> по сохранению и укреплению здоровья детей через комплексный подход, посредством интеграции образовательных областей. </w:t>
      </w:r>
    </w:p>
    <w:p w:rsidR="00EC4103" w:rsidRPr="00CC0A59" w:rsidRDefault="00EC4103" w:rsidP="00EC4103">
      <w:pPr>
        <w:pStyle w:val="ac"/>
        <w:numPr>
          <w:ilvl w:val="0"/>
          <w:numId w:val="2"/>
        </w:numPr>
        <w:rPr>
          <w:rFonts w:ascii="Times New Roman" w:hAnsi="Times New Roman"/>
          <w:sz w:val="24"/>
          <w:szCs w:val="24"/>
          <w:lang w:eastAsia="ru-RU"/>
        </w:rPr>
      </w:pPr>
      <w:r w:rsidRPr="00CC0A59">
        <w:rPr>
          <w:rFonts w:ascii="Times New Roman" w:hAnsi="Times New Roman"/>
          <w:sz w:val="24"/>
          <w:szCs w:val="24"/>
          <w:lang w:eastAsia="ru-RU"/>
        </w:rPr>
        <w:t>Удовлетворенность родителей качеством предо</w:t>
      </w:r>
      <w:r w:rsidR="00DB66FA">
        <w:rPr>
          <w:rFonts w:ascii="Times New Roman" w:hAnsi="Times New Roman"/>
          <w:sz w:val="24"/>
          <w:szCs w:val="24"/>
          <w:lang w:eastAsia="ru-RU"/>
        </w:rPr>
        <w:t>ставления услуги не ниже 95</w:t>
      </w:r>
      <w:r>
        <w:rPr>
          <w:rFonts w:ascii="Times New Roman" w:hAnsi="Times New Roman"/>
          <w:sz w:val="24"/>
          <w:szCs w:val="24"/>
          <w:lang w:eastAsia="ru-RU"/>
        </w:rPr>
        <w:t xml:space="preserve"> %</w:t>
      </w:r>
    </w:p>
    <w:p w:rsidR="00EC4103" w:rsidRDefault="00EC4103" w:rsidP="00EC4103">
      <w:pPr>
        <w:ind w:left="927"/>
        <w:jc w:val="both"/>
        <w:rPr>
          <w:b/>
          <w:color w:val="003300"/>
          <w:sz w:val="24"/>
          <w:szCs w:val="24"/>
        </w:rPr>
      </w:pPr>
    </w:p>
    <w:p w:rsidR="00EC4103" w:rsidRDefault="00EC4103" w:rsidP="00EC4103">
      <w:pPr>
        <w:ind w:left="927"/>
        <w:jc w:val="both"/>
        <w:rPr>
          <w:b/>
          <w:color w:val="003300"/>
          <w:sz w:val="24"/>
          <w:szCs w:val="24"/>
        </w:rPr>
      </w:pPr>
    </w:p>
    <w:p w:rsidR="00EC4103" w:rsidRDefault="00EC4103" w:rsidP="00EC4103">
      <w:pPr>
        <w:ind w:left="927"/>
        <w:jc w:val="both"/>
        <w:rPr>
          <w:b/>
          <w:color w:val="003300"/>
          <w:sz w:val="24"/>
          <w:szCs w:val="24"/>
        </w:rPr>
      </w:pPr>
    </w:p>
    <w:p w:rsidR="00EC4103" w:rsidRDefault="00EC4103" w:rsidP="00EC4103">
      <w:pPr>
        <w:ind w:left="927"/>
        <w:jc w:val="both"/>
        <w:rPr>
          <w:b/>
          <w:color w:val="003300"/>
          <w:sz w:val="24"/>
          <w:szCs w:val="24"/>
        </w:rPr>
      </w:pPr>
    </w:p>
    <w:p w:rsidR="00EC4103" w:rsidRDefault="00EC4103" w:rsidP="00EC4103">
      <w:pPr>
        <w:ind w:left="927"/>
        <w:jc w:val="both"/>
        <w:rPr>
          <w:b/>
          <w:color w:val="003300"/>
          <w:sz w:val="24"/>
          <w:szCs w:val="24"/>
        </w:rPr>
      </w:pPr>
    </w:p>
    <w:p w:rsidR="00EC4103" w:rsidRDefault="00EC4103" w:rsidP="00EC4103">
      <w:pPr>
        <w:ind w:left="927"/>
        <w:jc w:val="both"/>
        <w:rPr>
          <w:sz w:val="24"/>
          <w:szCs w:val="24"/>
        </w:rPr>
      </w:pPr>
    </w:p>
    <w:p w:rsidR="00EC4103" w:rsidRDefault="00EC4103" w:rsidP="00EC4103">
      <w:pPr>
        <w:pStyle w:val="a6"/>
        <w:spacing w:before="0" w:after="0"/>
        <w:jc w:val="both"/>
      </w:pPr>
    </w:p>
    <w:p w:rsidR="00EC4103" w:rsidRDefault="00EC4103" w:rsidP="00EC4103">
      <w:pPr>
        <w:pStyle w:val="a6"/>
        <w:spacing w:before="0" w:after="0"/>
        <w:jc w:val="both"/>
        <w:rPr>
          <w:sz w:val="28"/>
          <w:szCs w:val="28"/>
        </w:rPr>
      </w:pPr>
    </w:p>
    <w:p w:rsidR="00EC4103" w:rsidRDefault="00EC4103" w:rsidP="00EC4103">
      <w:pPr>
        <w:pStyle w:val="a6"/>
        <w:spacing w:before="0" w:after="0"/>
        <w:jc w:val="both"/>
        <w:rPr>
          <w:sz w:val="28"/>
          <w:szCs w:val="28"/>
        </w:rPr>
      </w:pPr>
    </w:p>
    <w:p w:rsidR="00EC4103" w:rsidRDefault="00EC4103" w:rsidP="00EC4103">
      <w:pPr>
        <w:pStyle w:val="a6"/>
        <w:spacing w:before="0" w:after="0"/>
        <w:jc w:val="both"/>
        <w:rPr>
          <w:sz w:val="28"/>
          <w:szCs w:val="28"/>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pPr>
        <w:textAlignment w:val="top"/>
        <w:rPr>
          <w:bCs/>
          <w:iCs/>
          <w:color w:val="000000"/>
          <w:szCs w:val="24"/>
        </w:rPr>
      </w:pPr>
    </w:p>
    <w:p w:rsidR="00EC4103" w:rsidRDefault="00EC4103" w:rsidP="00EC4103">
      <w:bookmarkStart w:id="1" w:name="_PictureBullets"/>
      <w:bookmarkEnd w:id="1"/>
    </w:p>
    <w:p w:rsidR="000A0E2D" w:rsidRDefault="000A0E2D"/>
    <w:sectPr w:rsidR="000A0E2D" w:rsidSect="007C3B94">
      <w:headerReference w:type="default" r:id="rId9"/>
      <w:footerReference w:type="default" r:id="rId10"/>
      <w:pgSz w:w="11906" w:h="16838"/>
      <w:pgMar w:top="1134" w:right="850" w:bottom="1134" w:left="1701" w:header="563"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06" w:rsidRDefault="00844906">
      <w:r>
        <w:separator/>
      </w:r>
    </w:p>
  </w:endnote>
  <w:endnote w:type="continuationSeparator" w:id="0">
    <w:p w:rsidR="00844906" w:rsidRDefault="0084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7D" w:rsidRDefault="00EC5C7D">
    <w:pPr>
      <w:pStyle w:val="aa"/>
      <w:jc w:val="right"/>
    </w:pPr>
    <w:r>
      <w:fldChar w:fldCharType="begin"/>
    </w:r>
    <w:r>
      <w:instrText xml:space="preserve"> PAGE </w:instrText>
    </w:r>
    <w:r>
      <w:fldChar w:fldCharType="separate"/>
    </w:r>
    <w:r w:rsidR="00FB67BB">
      <w:rPr>
        <w:noProof/>
      </w:rPr>
      <w:t>13</w:t>
    </w:r>
    <w:r>
      <w:fldChar w:fldCharType="end"/>
    </w:r>
  </w:p>
  <w:p w:rsidR="00EC5C7D" w:rsidRDefault="00EC5C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06" w:rsidRDefault="00844906">
      <w:r>
        <w:separator/>
      </w:r>
    </w:p>
  </w:footnote>
  <w:footnote w:type="continuationSeparator" w:id="0">
    <w:p w:rsidR="00844906" w:rsidRDefault="00844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7D" w:rsidRDefault="00EC5C7D">
    <w:pPr>
      <w:pStyle w:val="a8"/>
    </w:pPr>
    <w:r>
      <w:rPr>
        <w:noProof/>
        <w:lang w:eastAsia="ru-RU"/>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3970" cy="20193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01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C7D" w:rsidRDefault="00EC5C7D">
                          <w:pPr>
                            <w:pStyle w:val="a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5pt;width:1.1pt;height:15.9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" stroked="f">
              <v:fill opacity="0"/>
              <v:textbox inset="0,0,0,0">
                <w:txbxContent>
                  <w:p w:rsidR="007C3B94" w:rsidRDefault="007C3B94">
                    <w:pPr>
                      <w:pStyle w:val="a8"/>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nsid w:val="00000003"/>
    <w:multiLevelType w:val="singleLevel"/>
    <w:tmpl w:val="00000003"/>
    <w:name w:val="WW8Num3"/>
    <w:lvl w:ilvl="0">
      <w:start w:val="1"/>
      <w:numFmt w:val="decimal"/>
      <w:lvlText w:val="%1."/>
      <w:lvlJc w:val="left"/>
      <w:pPr>
        <w:tabs>
          <w:tab w:val="num" w:pos="0"/>
        </w:tabs>
        <w:ind w:left="927" w:hanging="360"/>
      </w:pPr>
      <w:rPr>
        <w:rFonts w:hint="default"/>
        <w:sz w:val="24"/>
        <w:szCs w:val="24"/>
      </w:rPr>
    </w:lvl>
  </w:abstractNum>
  <w:abstractNum w:abstractNumId="2">
    <w:nsid w:val="56D730EA"/>
    <w:multiLevelType w:val="hybridMultilevel"/>
    <w:tmpl w:val="6E52A0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A6157C0"/>
    <w:multiLevelType w:val="hybridMultilevel"/>
    <w:tmpl w:val="719002E0"/>
    <w:lvl w:ilvl="0" w:tplc="CDFA8070">
      <w:numFmt w:val="bullet"/>
      <w:lvlText w:val="-"/>
      <w:lvlJc w:val="left"/>
      <w:pPr>
        <w:ind w:left="122" w:hanging="140"/>
      </w:pPr>
      <w:rPr>
        <w:rFonts w:ascii="Times New Roman" w:eastAsia="Times New Roman" w:hAnsi="Times New Roman" w:cs="Times New Roman" w:hint="default"/>
        <w:b w:val="0"/>
        <w:bCs w:val="0"/>
        <w:i w:val="0"/>
        <w:iCs w:val="0"/>
        <w:w w:val="99"/>
        <w:sz w:val="24"/>
        <w:szCs w:val="24"/>
        <w:lang w:val="ru-RU" w:eastAsia="en-US" w:bidi="ar-SA"/>
      </w:rPr>
    </w:lvl>
    <w:lvl w:ilvl="1" w:tplc="DF186076">
      <w:numFmt w:val="bullet"/>
      <w:lvlText w:val="-"/>
      <w:lvlJc w:val="left"/>
      <w:pPr>
        <w:ind w:left="122" w:hanging="296"/>
      </w:pPr>
      <w:rPr>
        <w:rFonts w:ascii="Times New Roman" w:eastAsia="Times New Roman" w:hAnsi="Times New Roman" w:cs="Times New Roman" w:hint="default"/>
        <w:b w:val="0"/>
        <w:bCs w:val="0"/>
        <w:i w:val="0"/>
        <w:iCs w:val="0"/>
        <w:w w:val="99"/>
        <w:sz w:val="24"/>
        <w:szCs w:val="24"/>
        <w:lang w:val="ru-RU" w:eastAsia="en-US" w:bidi="ar-SA"/>
      </w:rPr>
    </w:lvl>
    <w:lvl w:ilvl="2" w:tplc="29727D9E">
      <w:numFmt w:val="bullet"/>
      <w:lvlText w:val="•"/>
      <w:lvlJc w:val="left"/>
      <w:pPr>
        <w:ind w:left="2061" w:hanging="296"/>
      </w:pPr>
      <w:rPr>
        <w:rFonts w:hint="default"/>
        <w:lang w:val="ru-RU" w:eastAsia="en-US" w:bidi="ar-SA"/>
      </w:rPr>
    </w:lvl>
    <w:lvl w:ilvl="3" w:tplc="8DE879DC">
      <w:numFmt w:val="bullet"/>
      <w:lvlText w:val="•"/>
      <w:lvlJc w:val="left"/>
      <w:pPr>
        <w:ind w:left="3031" w:hanging="296"/>
      </w:pPr>
      <w:rPr>
        <w:rFonts w:hint="default"/>
        <w:lang w:val="ru-RU" w:eastAsia="en-US" w:bidi="ar-SA"/>
      </w:rPr>
    </w:lvl>
    <w:lvl w:ilvl="4" w:tplc="5C267A30">
      <w:numFmt w:val="bullet"/>
      <w:lvlText w:val="•"/>
      <w:lvlJc w:val="left"/>
      <w:pPr>
        <w:ind w:left="4002" w:hanging="296"/>
      </w:pPr>
      <w:rPr>
        <w:rFonts w:hint="default"/>
        <w:lang w:val="ru-RU" w:eastAsia="en-US" w:bidi="ar-SA"/>
      </w:rPr>
    </w:lvl>
    <w:lvl w:ilvl="5" w:tplc="F4E8ED08">
      <w:numFmt w:val="bullet"/>
      <w:lvlText w:val="•"/>
      <w:lvlJc w:val="left"/>
      <w:pPr>
        <w:ind w:left="4973" w:hanging="296"/>
      </w:pPr>
      <w:rPr>
        <w:rFonts w:hint="default"/>
        <w:lang w:val="ru-RU" w:eastAsia="en-US" w:bidi="ar-SA"/>
      </w:rPr>
    </w:lvl>
    <w:lvl w:ilvl="6" w:tplc="E24AEB78">
      <w:numFmt w:val="bullet"/>
      <w:lvlText w:val="•"/>
      <w:lvlJc w:val="left"/>
      <w:pPr>
        <w:ind w:left="5943" w:hanging="296"/>
      </w:pPr>
      <w:rPr>
        <w:rFonts w:hint="default"/>
        <w:lang w:val="ru-RU" w:eastAsia="en-US" w:bidi="ar-SA"/>
      </w:rPr>
    </w:lvl>
    <w:lvl w:ilvl="7" w:tplc="013469C6">
      <w:numFmt w:val="bullet"/>
      <w:lvlText w:val="•"/>
      <w:lvlJc w:val="left"/>
      <w:pPr>
        <w:ind w:left="6914" w:hanging="296"/>
      </w:pPr>
      <w:rPr>
        <w:rFonts w:hint="default"/>
        <w:lang w:val="ru-RU" w:eastAsia="en-US" w:bidi="ar-SA"/>
      </w:rPr>
    </w:lvl>
    <w:lvl w:ilvl="8" w:tplc="69F43F1A">
      <w:numFmt w:val="bullet"/>
      <w:lvlText w:val="•"/>
      <w:lvlJc w:val="left"/>
      <w:pPr>
        <w:ind w:left="7885" w:hanging="296"/>
      </w:pPr>
      <w:rPr>
        <w:rFonts w:hint="default"/>
        <w:lang w:val="ru-RU" w:eastAsia="en-US" w:bidi="ar-SA"/>
      </w:r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53"/>
    <w:rsid w:val="00002683"/>
    <w:rsid w:val="00017578"/>
    <w:rsid w:val="000430EE"/>
    <w:rsid w:val="00047777"/>
    <w:rsid w:val="000524E8"/>
    <w:rsid w:val="00054892"/>
    <w:rsid w:val="00054C07"/>
    <w:rsid w:val="00061311"/>
    <w:rsid w:val="00064403"/>
    <w:rsid w:val="00070B73"/>
    <w:rsid w:val="00071528"/>
    <w:rsid w:val="00071F0A"/>
    <w:rsid w:val="00071F95"/>
    <w:rsid w:val="00077C8D"/>
    <w:rsid w:val="0008108A"/>
    <w:rsid w:val="000817F3"/>
    <w:rsid w:val="000A0E2D"/>
    <w:rsid w:val="000A2FC9"/>
    <w:rsid w:val="000A733D"/>
    <w:rsid w:val="000B129B"/>
    <w:rsid w:val="000B12A3"/>
    <w:rsid w:val="000B14F3"/>
    <w:rsid w:val="000C0159"/>
    <w:rsid w:val="000C02B4"/>
    <w:rsid w:val="000C3CBB"/>
    <w:rsid w:val="000C55EE"/>
    <w:rsid w:val="000F00C1"/>
    <w:rsid w:val="000F1499"/>
    <w:rsid w:val="000F5CC4"/>
    <w:rsid w:val="00102431"/>
    <w:rsid w:val="001039B3"/>
    <w:rsid w:val="00104A77"/>
    <w:rsid w:val="001169FF"/>
    <w:rsid w:val="00116ED2"/>
    <w:rsid w:val="0013124E"/>
    <w:rsid w:val="001441FB"/>
    <w:rsid w:val="00145115"/>
    <w:rsid w:val="00145210"/>
    <w:rsid w:val="00164864"/>
    <w:rsid w:val="00167678"/>
    <w:rsid w:val="00167F73"/>
    <w:rsid w:val="00180C29"/>
    <w:rsid w:val="00184321"/>
    <w:rsid w:val="00191306"/>
    <w:rsid w:val="00191369"/>
    <w:rsid w:val="00193567"/>
    <w:rsid w:val="001954F8"/>
    <w:rsid w:val="00195D46"/>
    <w:rsid w:val="001A44B8"/>
    <w:rsid w:val="001A50CF"/>
    <w:rsid w:val="001C0B9D"/>
    <w:rsid w:val="001C65EB"/>
    <w:rsid w:val="001D4543"/>
    <w:rsid w:val="001D6B85"/>
    <w:rsid w:val="001E5B13"/>
    <w:rsid w:val="001E5B56"/>
    <w:rsid w:val="001F004F"/>
    <w:rsid w:val="001F084E"/>
    <w:rsid w:val="001F108B"/>
    <w:rsid w:val="001F41D2"/>
    <w:rsid w:val="002007F4"/>
    <w:rsid w:val="00202B72"/>
    <w:rsid w:val="00205F7E"/>
    <w:rsid w:val="002061D2"/>
    <w:rsid w:val="00206A57"/>
    <w:rsid w:val="0021235C"/>
    <w:rsid w:val="00224C95"/>
    <w:rsid w:val="00234F37"/>
    <w:rsid w:val="002369BC"/>
    <w:rsid w:val="00241A22"/>
    <w:rsid w:val="00241C64"/>
    <w:rsid w:val="00242801"/>
    <w:rsid w:val="00242CC2"/>
    <w:rsid w:val="0024385B"/>
    <w:rsid w:val="0024647E"/>
    <w:rsid w:val="00251FC6"/>
    <w:rsid w:val="00256942"/>
    <w:rsid w:val="00257DBE"/>
    <w:rsid w:val="002623A7"/>
    <w:rsid w:val="00262F9E"/>
    <w:rsid w:val="00265FA1"/>
    <w:rsid w:val="0026682C"/>
    <w:rsid w:val="00276104"/>
    <w:rsid w:val="0028477D"/>
    <w:rsid w:val="00286CB6"/>
    <w:rsid w:val="002878E6"/>
    <w:rsid w:val="00290296"/>
    <w:rsid w:val="00294A6B"/>
    <w:rsid w:val="002964D9"/>
    <w:rsid w:val="00296871"/>
    <w:rsid w:val="002A40AE"/>
    <w:rsid w:val="002A5CF4"/>
    <w:rsid w:val="002A7D60"/>
    <w:rsid w:val="002B1535"/>
    <w:rsid w:val="002B727A"/>
    <w:rsid w:val="002C13E9"/>
    <w:rsid w:val="002C549B"/>
    <w:rsid w:val="002C6183"/>
    <w:rsid w:val="002C6B3B"/>
    <w:rsid w:val="002D260C"/>
    <w:rsid w:val="002D3BD6"/>
    <w:rsid w:val="002E2D43"/>
    <w:rsid w:val="002E5552"/>
    <w:rsid w:val="002E6AA4"/>
    <w:rsid w:val="002F3DB4"/>
    <w:rsid w:val="002F48C6"/>
    <w:rsid w:val="003023B4"/>
    <w:rsid w:val="003044AC"/>
    <w:rsid w:val="00310673"/>
    <w:rsid w:val="003358B2"/>
    <w:rsid w:val="0034393D"/>
    <w:rsid w:val="00357DB7"/>
    <w:rsid w:val="003633F9"/>
    <w:rsid w:val="00373582"/>
    <w:rsid w:val="003822D4"/>
    <w:rsid w:val="003854D6"/>
    <w:rsid w:val="00395876"/>
    <w:rsid w:val="003A54D1"/>
    <w:rsid w:val="003B224E"/>
    <w:rsid w:val="003B5AEF"/>
    <w:rsid w:val="003D292A"/>
    <w:rsid w:val="003D320E"/>
    <w:rsid w:val="003D3BC9"/>
    <w:rsid w:val="003D406D"/>
    <w:rsid w:val="003D40B5"/>
    <w:rsid w:val="003E479D"/>
    <w:rsid w:val="003F197C"/>
    <w:rsid w:val="0040144C"/>
    <w:rsid w:val="004033D3"/>
    <w:rsid w:val="00405977"/>
    <w:rsid w:val="00405B83"/>
    <w:rsid w:val="00407159"/>
    <w:rsid w:val="00415C55"/>
    <w:rsid w:val="004228B7"/>
    <w:rsid w:val="00422BC8"/>
    <w:rsid w:val="004230FF"/>
    <w:rsid w:val="00436A93"/>
    <w:rsid w:val="00444369"/>
    <w:rsid w:val="00453355"/>
    <w:rsid w:val="004630EA"/>
    <w:rsid w:val="00471FDD"/>
    <w:rsid w:val="00477E67"/>
    <w:rsid w:val="00487F2D"/>
    <w:rsid w:val="004A2528"/>
    <w:rsid w:val="004A3229"/>
    <w:rsid w:val="004A377D"/>
    <w:rsid w:val="004B3D7A"/>
    <w:rsid w:val="004B4A50"/>
    <w:rsid w:val="004B7836"/>
    <w:rsid w:val="004D2271"/>
    <w:rsid w:val="004F0631"/>
    <w:rsid w:val="004F29E5"/>
    <w:rsid w:val="0050069F"/>
    <w:rsid w:val="005010F4"/>
    <w:rsid w:val="00501558"/>
    <w:rsid w:val="005068D2"/>
    <w:rsid w:val="00513337"/>
    <w:rsid w:val="00514089"/>
    <w:rsid w:val="00520EE5"/>
    <w:rsid w:val="005216A9"/>
    <w:rsid w:val="00522308"/>
    <w:rsid w:val="00523E0E"/>
    <w:rsid w:val="005264C6"/>
    <w:rsid w:val="005318EF"/>
    <w:rsid w:val="00533571"/>
    <w:rsid w:val="005424B2"/>
    <w:rsid w:val="00543AAB"/>
    <w:rsid w:val="0055682E"/>
    <w:rsid w:val="00561B17"/>
    <w:rsid w:val="005632E1"/>
    <w:rsid w:val="00565237"/>
    <w:rsid w:val="0056659F"/>
    <w:rsid w:val="00567787"/>
    <w:rsid w:val="00567B95"/>
    <w:rsid w:val="0058614C"/>
    <w:rsid w:val="00592253"/>
    <w:rsid w:val="00597FA0"/>
    <w:rsid w:val="005A0754"/>
    <w:rsid w:val="005A22E5"/>
    <w:rsid w:val="005A4DDC"/>
    <w:rsid w:val="005A4FC6"/>
    <w:rsid w:val="005A6E75"/>
    <w:rsid w:val="005B02E9"/>
    <w:rsid w:val="005B5020"/>
    <w:rsid w:val="005B747B"/>
    <w:rsid w:val="005B7B25"/>
    <w:rsid w:val="005C2F0D"/>
    <w:rsid w:val="005C427F"/>
    <w:rsid w:val="005C5A05"/>
    <w:rsid w:val="005D692B"/>
    <w:rsid w:val="005E31C8"/>
    <w:rsid w:val="005E479D"/>
    <w:rsid w:val="005E788D"/>
    <w:rsid w:val="005F4BB2"/>
    <w:rsid w:val="005F5850"/>
    <w:rsid w:val="005F7993"/>
    <w:rsid w:val="005F7B92"/>
    <w:rsid w:val="006039AF"/>
    <w:rsid w:val="00605425"/>
    <w:rsid w:val="00607741"/>
    <w:rsid w:val="00607CF7"/>
    <w:rsid w:val="00614C09"/>
    <w:rsid w:val="00617FFA"/>
    <w:rsid w:val="006449D2"/>
    <w:rsid w:val="00645021"/>
    <w:rsid w:val="00646187"/>
    <w:rsid w:val="00650296"/>
    <w:rsid w:val="006545A3"/>
    <w:rsid w:val="0065686F"/>
    <w:rsid w:val="00656B65"/>
    <w:rsid w:val="00656E2C"/>
    <w:rsid w:val="006636D5"/>
    <w:rsid w:val="00676C00"/>
    <w:rsid w:val="00680127"/>
    <w:rsid w:val="006823B6"/>
    <w:rsid w:val="006832C7"/>
    <w:rsid w:val="00686954"/>
    <w:rsid w:val="00692353"/>
    <w:rsid w:val="0069319A"/>
    <w:rsid w:val="006963C6"/>
    <w:rsid w:val="006B243D"/>
    <w:rsid w:val="006B3D0C"/>
    <w:rsid w:val="006C61AD"/>
    <w:rsid w:val="006E693C"/>
    <w:rsid w:val="00707CA8"/>
    <w:rsid w:val="007117B4"/>
    <w:rsid w:val="00712013"/>
    <w:rsid w:val="007123C0"/>
    <w:rsid w:val="0071360B"/>
    <w:rsid w:val="00715DC3"/>
    <w:rsid w:val="00722C5A"/>
    <w:rsid w:val="00724ABB"/>
    <w:rsid w:val="0072513F"/>
    <w:rsid w:val="00725256"/>
    <w:rsid w:val="00727CDD"/>
    <w:rsid w:val="007419BE"/>
    <w:rsid w:val="00744A7D"/>
    <w:rsid w:val="00744E91"/>
    <w:rsid w:val="0075514E"/>
    <w:rsid w:val="007579DA"/>
    <w:rsid w:val="00770E2D"/>
    <w:rsid w:val="007731CF"/>
    <w:rsid w:val="00777D25"/>
    <w:rsid w:val="00781669"/>
    <w:rsid w:val="00783657"/>
    <w:rsid w:val="007A2A29"/>
    <w:rsid w:val="007A45A3"/>
    <w:rsid w:val="007B27DB"/>
    <w:rsid w:val="007B44BD"/>
    <w:rsid w:val="007B4678"/>
    <w:rsid w:val="007C3B94"/>
    <w:rsid w:val="007D238F"/>
    <w:rsid w:val="007E1708"/>
    <w:rsid w:val="007E1C34"/>
    <w:rsid w:val="007E695A"/>
    <w:rsid w:val="007F100A"/>
    <w:rsid w:val="007F12D5"/>
    <w:rsid w:val="007F29AC"/>
    <w:rsid w:val="00810F54"/>
    <w:rsid w:val="0081385C"/>
    <w:rsid w:val="00816E4B"/>
    <w:rsid w:val="008206B5"/>
    <w:rsid w:val="00820E10"/>
    <w:rsid w:val="0082284A"/>
    <w:rsid w:val="008249B5"/>
    <w:rsid w:val="008417B8"/>
    <w:rsid w:val="00844906"/>
    <w:rsid w:val="008519C6"/>
    <w:rsid w:val="00851D02"/>
    <w:rsid w:val="00853B78"/>
    <w:rsid w:val="00860198"/>
    <w:rsid w:val="00866610"/>
    <w:rsid w:val="00866E9D"/>
    <w:rsid w:val="00870E58"/>
    <w:rsid w:val="008734C5"/>
    <w:rsid w:val="00874EFB"/>
    <w:rsid w:val="00880A72"/>
    <w:rsid w:val="0089270F"/>
    <w:rsid w:val="008B1294"/>
    <w:rsid w:val="008B2851"/>
    <w:rsid w:val="008C37D0"/>
    <w:rsid w:val="008C3A25"/>
    <w:rsid w:val="008C74C9"/>
    <w:rsid w:val="008C7A05"/>
    <w:rsid w:val="008D1087"/>
    <w:rsid w:val="008E0940"/>
    <w:rsid w:val="008F69AE"/>
    <w:rsid w:val="00904D89"/>
    <w:rsid w:val="009128E7"/>
    <w:rsid w:val="009204DA"/>
    <w:rsid w:val="009212A7"/>
    <w:rsid w:val="009215E2"/>
    <w:rsid w:val="00924345"/>
    <w:rsid w:val="00931DE1"/>
    <w:rsid w:val="00932081"/>
    <w:rsid w:val="0094236B"/>
    <w:rsid w:val="00945CE5"/>
    <w:rsid w:val="00946FE5"/>
    <w:rsid w:val="00956E12"/>
    <w:rsid w:val="00965A20"/>
    <w:rsid w:val="009777AE"/>
    <w:rsid w:val="00983786"/>
    <w:rsid w:val="00983B79"/>
    <w:rsid w:val="009873E0"/>
    <w:rsid w:val="00995103"/>
    <w:rsid w:val="00995E09"/>
    <w:rsid w:val="009A0BA9"/>
    <w:rsid w:val="009A235A"/>
    <w:rsid w:val="009A3E17"/>
    <w:rsid w:val="009A56F5"/>
    <w:rsid w:val="009B1D15"/>
    <w:rsid w:val="009B31F5"/>
    <w:rsid w:val="009B653A"/>
    <w:rsid w:val="009C0C76"/>
    <w:rsid w:val="009C1D2F"/>
    <w:rsid w:val="009C42E0"/>
    <w:rsid w:val="009C69C5"/>
    <w:rsid w:val="009D0EEA"/>
    <w:rsid w:val="009D257E"/>
    <w:rsid w:val="009D7821"/>
    <w:rsid w:val="009E2699"/>
    <w:rsid w:val="009E2D20"/>
    <w:rsid w:val="009E4B75"/>
    <w:rsid w:val="009E61D1"/>
    <w:rsid w:val="009F1784"/>
    <w:rsid w:val="009F2FC9"/>
    <w:rsid w:val="009F4A1B"/>
    <w:rsid w:val="00A03549"/>
    <w:rsid w:val="00A110E7"/>
    <w:rsid w:val="00A163E3"/>
    <w:rsid w:val="00A30B31"/>
    <w:rsid w:val="00A4306B"/>
    <w:rsid w:val="00A46390"/>
    <w:rsid w:val="00A53B3A"/>
    <w:rsid w:val="00A54651"/>
    <w:rsid w:val="00A564FA"/>
    <w:rsid w:val="00A6041A"/>
    <w:rsid w:val="00A643DC"/>
    <w:rsid w:val="00A65759"/>
    <w:rsid w:val="00A665F1"/>
    <w:rsid w:val="00A66C2F"/>
    <w:rsid w:val="00A8010E"/>
    <w:rsid w:val="00A809C9"/>
    <w:rsid w:val="00A85ABC"/>
    <w:rsid w:val="00A958E0"/>
    <w:rsid w:val="00AA46D7"/>
    <w:rsid w:val="00AB79D8"/>
    <w:rsid w:val="00AB7D93"/>
    <w:rsid w:val="00AE2A00"/>
    <w:rsid w:val="00AE588B"/>
    <w:rsid w:val="00AF36FB"/>
    <w:rsid w:val="00AF4D1C"/>
    <w:rsid w:val="00AF58C1"/>
    <w:rsid w:val="00AF5C73"/>
    <w:rsid w:val="00B00445"/>
    <w:rsid w:val="00B008E1"/>
    <w:rsid w:val="00B232CB"/>
    <w:rsid w:val="00B2705C"/>
    <w:rsid w:val="00B40040"/>
    <w:rsid w:val="00B5150D"/>
    <w:rsid w:val="00B535DB"/>
    <w:rsid w:val="00B56918"/>
    <w:rsid w:val="00B577BF"/>
    <w:rsid w:val="00B65757"/>
    <w:rsid w:val="00B66482"/>
    <w:rsid w:val="00B73F4C"/>
    <w:rsid w:val="00B80B6F"/>
    <w:rsid w:val="00B829D6"/>
    <w:rsid w:val="00B86454"/>
    <w:rsid w:val="00B9364D"/>
    <w:rsid w:val="00BA31A5"/>
    <w:rsid w:val="00BA7A57"/>
    <w:rsid w:val="00BB3135"/>
    <w:rsid w:val="00BB6F57"/>
    <w:rsid w:val="00BC089E"/>
    <w:rsid w:val="00BC1C7F"/>
    <w:rsid w:val="00BC40EF"/>
    <w:rsid w:val="00BD346A"/>
    <w:rsid w:val="00BE1589"/>
    <w:rsid w:val="00BE23F1"/>
    <w:rsid w:val="00BE605D"/>
    <w:rsid w:val="00BF0948"/>
    <w:rsid w:val="00BF132D"/>
    <w:rsid w:val="00BF6291"/>
    <w:rsid w:val="00BF6663"/>
    <w:rsid w:val="00C041D5"/>
    <w:rsid w:val="00C13EEA"/>
    <w:rsid w:val="00C2402D"/>
    <w:rsid w:val="00C24C1E"/>
    <w:rsid w:val="00C34711"/>
    <w:rsid w:val="00C37538"/>
    <w:rsid w:val="00C4109B"/>
    <w:rsid w:val="00C4383B"/>
    <w:rsid w:val="00C47E09"/>
    <w:rsid w:val="00C52459"/>
    <w:rsid w:val="00C61FAB"/>
    <w:rsid w:val="00C63F53"/>
    <w:rsid w:val="00C64A9E"/>
    <w:rsid w:val="00C6665D"/>
    <w:rsid w:val="00C705BD"/>
    <w:rsid w:val="00C70801"/>
    <w:rsid w:val="00C71683"/>
    <w:rsid w:val="00C72E65"/>
    <w:rsid w:val="00C74008"/>
    <w:rsid w:val="00CA0A8C"/>
    <w:rsid w:val="00CB05A7"/>
    <w:rsid w:val="00CB49BD"/>
    <w:rsid w:val="00CB688C"/>
    <w:rsid w:val="00CE0242"/>
    <w:rsid w:val="00CF48D2"/>
    <w:rsid w:val="00CF6E9D"/>
    <w:rsid w:val="00CF7FC2"/>
    <w:rsid w:val="00D00D85"/>
    <w:rsid w:val="00D06E99"/>
    <w:rsid w:val="00D11D50"/>
    <w:rsid w:val="00D1242D"/>
    <w:rsid w:val="00D26C59"/>
    <w:rsid w:val="00D30565"/>
    <w:rsid w:val="00D50C5D"/>
    <w:rsid w:val="00D5132A"/>
    <w:rsid w:val="00D51932"/>
    <w:rsid w:val="00D5688A"/>
    <w:rsid w:val="00D62E1E"/>
    <w:rsid w:val="00D630F6"/>
    <w:rsid w:val="00D70E71"/>
    <w:rsid w:val="00D76E88"/>
    <w:rsid w:val="00D94834"/>
    <w:rsid w:val="00DA08E2"/>
    <w:rsid w:val="00DA1B91"/>
    <w:rsid w:val="00DA2F1F"/>
    <w:rsid w:val="00DB66FA"/>
    <w:rsid w:val="00DC5654"/>
    <w:rsid w:val="00DD1558"/>
    <w:rsid w:val="00DD3D7C"/>
    <w:rsid w:val="00DD4C8D"/>
    <w:rsid w:val="00DD4F7A"/>
    <w:rsid w:val="00DD53AF"/>
    <w:rsid w:val="00DE4347"/>
    <w:rsid w:val="00DE4375"/>
    <w:rsid w:val="00DE4DDA"/>
    <w:rsid w:val="00DE50AA"/>
    <w:rsid w:val="00DE68D0"/>
    <w:rsid w:val="00E0172B"/>
    <w:rsid w:val="00E04168"/>
    <w:rsid w:val="00E1124C"/>
    <w:rsid w:val="00E22FB8"/>
    <w:rsid w:val="00E24A98"/>
    <w:rsid w:val="00E257AA"/>
    <w:rsid w:val="00E304A4"/>
    <w:rsid w:val="00E32B2C"/>
    <w:rsid w:val="00E41A1C"/>
    <w:rsid w:val="00E41C86"/>
    <w:rsid w:val="00E44978"/>
    <w:rsid w:val="00E64F4C"/>
    <w:rsid w:val="00E6586D"/>
    <w:rsid w:val="00E72C62"/>
    <w:rsid w:val="00E742EA"/>
    <w:rsid w:val="00E75420"/>
    <w:rsid w:val="00E85C72"/>
    <w:rsid w:val="00E86326"/>
    <w:rsid w:val="00E86BCA"/>
    <w:rsid w:val="00E9290F"/>
    <w:rsid w:val="00E93C6B"/>
    <w:rsid w:val="00E960EF"/>
    <w:rsid w:val="00EA02F5"/>
    <w:rsid w:val="00EB50F9"/>
    <w:rsid w:val="00EB7248"/>
    <w:rsid w:val="00EC4103"/>
    <w:rsid w:val="00EC5C7D"/>
    <w:rsid w:val="00ED2294"/>
    <w:rsid w:val="00ED25E7"/>
    <w:rsid w:val="00ED694E"/>
    <w:rsid w:val="00EE2CB2"/>
    <w:rsid w:val="00EE3F8E"/>
    <w:rsid w:val="00EE4F7C"/>
    <w:rsid w:val="00EE71CF"/>
    <w:rsid w:val="00F027E6"/>
    <w:rsid w:val="00F039E0"/>
    <w:rsid w:val="00F06347"/>
    <w:rsid w:val="00F20EE5"/>
    <w:rsid w:val="00F31EF9"/>
    <w:rsid w:val="00F36376"/>
    <w:rsid w:val="00F3652C"/>
    <w:rsid w:val="00F3722F"/>
    <w:rsid w:val="00F405A9"/>
    <w:rsid w:val="00F42F5F"/>
    <w:rsid w:val="00F47B5C"/>
    <w:rsid w:val="00F52A62"/>
    <w:rsid w:val="00F57CB0"/>
    <w:rsid w:val="00F6180B"/>
    <w:rsid w:val="00F640D3"/>
    <w:rsid w:val="00F65564"/>
    <w:rsid w:val="00F71398"/>
    <w:rsid w:val="00F86797"/>
    <w:rsid w:val="00F87ADE"/>
    <w:rsid w:val="00F96412"/>
    <w:rsid w:val="00FA0A1A"/>
    <w:rsid w:val="00FA48C9"/>
    <w:rsid w:val="00FA6AE1"/>
    <w:rsid w:val="00FB087A"/>
    <w:rsid w:val="00FB2B24"/>
    <w:rsid w:val="00FB2C03"/>
    <w:rsid w:val="00FB40AC"/>
    <w:rsid w:val="00FB67BB"/>
    <w:rsid w:val="00FB75F1"/>
    <w:rsid w:val="00FB7B09"/>
    <w:rsid w:val="00FC0E38"/>
    <w:rsid w:val="00FC28C8"/>
    <w:rsid w:val="00FC2A58"/>
    <w:rsid w:val="00FC7F08"/>
    <w:rsid w:val="00FD00E0"/>
    <w:rsid w:val="00FD2F4F"/>
    <w:rsid w:val="00FD6774"/>
    <w:rsid w:val="00FE5E52"/>
    <w:rsid w:val="00FF7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8D54F-B766-4CD3-8405-7B83FB91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103"/>
    <w:pPr>
      <w:suppressAutoHyphens/>
      <w:spacing w:after="0" w:line="240" w:lineRule="auto"/>
    </w:pPr>
    <w:rPr>
      <w:rFonts w:ascii="Times New Roman" w:eastAsia="Times New Roman" w:hAnsi="Times New Roman" w:cs="Times New Roman"/>
      <w:sz w:val="28"/>
      <w:szCs w:val="20"/>
      <w:lang w:eastAsia="zh-CN"/>
    </w:rPr>
  </w:style>
  <w:style w:type="paragraph" w:styleId="2">
    <w:name w:val="heading 2"/>
    <w:basedOn w:val="a"/>
    <w:next w:val="a"/>
    <w:link w:val="20"/>
    <w:uiPriority w:val="9"/>
    <w:unhideWhenUsed/>
    <w:qFormat/>
    <w:rsid w:val="00FB2B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B2B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B2B24"/>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FB2B24"/>
    <w:rPr>
      <w:rFonts w:asciiTheme="majorHAnsi" w:eastAsiaTheme="majorEastAsia" w:hAnsiTheme="majorHAnsi" w:cstheme="majorBidi"/>
      <w:b/>
      <w:bCs/>
      <w:color w:val="4F81BD" w:themeColor="accent1"/>
      <w:sz w:val="26"/>
      <w:szCs w:val="26"/>
    </w:rPr>
  </w:style>
  <w:style w:type="character" w:styleId="a5">
    <w:name w:val="Strong"/>
    <w:qFormat/>
    <w:rsid w:val="00EC4103"/>
    <w:rPr>
      <w:b/>
      <w:bCs/>
    </w:rPr>
  </w:style>
  <w:style w:type="character" w:customStyle="1" w:styleId="21">
    <w:name w:val="Основной текст (2)_"/>
    <w:rsid w:val="00EC4103"/>
    <w:rPr>
      <w:rFonts w:ascii="Times New Roman" w:hAnsi="Times New Roman" w:cs="Times New Roman"/>
      <w:sz w:val="28"/>
      <w:szCs w:val="28"/>
      <w:shd w:val="clear" w:color="auto" w:fill="FFFFFF"/>
    </w:rPr>
  </w:style>
  <w:style w:type="paragraph" w:styleId="a6">
    <w:name w:val="Normal (Web)"/>
    <w:basedOn w:val="a"/>
    <w:rsid w:val="00EC4103"/>
    <w:pPr>
      <w:spacing w:before="280" w:after="280"/>
    </w:pPr>
    <w:rPr>
      <w:sz w:val="24"/>
      <w:szCs w:val="24"/>
    </w:rPr>
  </w:style>
  <w:style w:type="paragraph" w:styleId="a7">
    <w:name w:val="No Spacing"/>
    <w:qFormat/>
    <w:rsid w:val="00EC4103"/>
    <w:pPr>
      <w:suppressAutoHyphens/>
      <w:spacing w:after="0" w:line="240" w:lineRule="auto"/>
    </w:pPr>
    <w:rPr>
      <w:rFonts w:ascii="Times New Roman" w:eastAsia="Times New Roman" w:hAnsi="Times New Roman" w:cs="Times New Roman"/>
      <w:sz w:val="24"/>
      <w:szCs w:val="24"/>
      <w:lang w:eastAsia="zh-CN"/>
    </w:rPr>
  </w:style>
  <w:style w:type="paragraph" w:customStyle="1" w:styleId="1">
    <w:name w:val="Абзац списка1"/>
    <w:basedOn w:val="a"/>
    <w:rsid w:val="00EC4103"/>
    <w:pPr>
      <w:spacing w:after="200" w:line="276" w:lineRule="auto"/>
      <w:ind w:left="720"/>
    </w:pPr>
    <w:rPr>
      <w:rFonts w:ascii="Calibri" w:hAnsi="Calibri" w:cs="Calibri"/>
      <w:sz w:val="22"/>
      <w:szCs w:val="22"/>
    </w:rPr>
  </w:style>
  <w:style w:type="paragraph" w:styleId="a8">
    <w:name w:val="header"/>
    <w:basedOn w:val="a"/>
    <w:link w:val="a9"/>
    <w:rsid w:val="00EC4103"/>
    <w:pPr>
      <w:tabs>
        <w:tab w:val="center" w:pos="4677"/>
        <w:tab w:val="right" w:pos="9355"/>
      </w:tabs>
    </w:pPr>
  </w:style>
  <w:style w:type="character" w:customStyle="1" w:styleId="a9">
    <w:name w:val="Верхний колонтитул Знак"/>
    <w:basedOn w:val="a0"/>
    <w:link w:val="a8"/>
    <w:rsid w:val="00EC4103"/>
    <w:rPr>
      <w:rFonts w:ascii="Times New Roman" w:eastAsia="Times New Roman" w:hAnsi="Times New Roman" w:cs="Times New Roman"/>
      <w:sz w:val="28"/>
      <w:szCs w:val="20"/>
      <w:lang w:eastAsia="zh-CN"/>
    </w:rPr>
  </w:style>
  <w:style w:type="paragraph" w:styleId="aa">
    <w:name w:val="footer"/>
    <w:basedOn w:val="a"/>
    <w:link w:val="ab"/>
    <w:rsid w:val="00EC4103"/>
    <w:pPr>
      <w:tabs>
        <w:tab w:val="center" w:pos="4677"/>
        <w:tab w:val="right" w:pos="9355"/>
      </w:tabs>
    </w:pPr>
  </w:style>
  <w:style w:type="character" w:customStyle="1" w:styleId="ab">
    <w:name w:val="Нижний колонтитул Знак"/>
    <w:basedOn w:val="a0"/>
    <w:link w:val="aa"/>
    <w:rsid w:val="00EC4103"/>
    <w:rPr>
      <w:rFonts w:ascii="Times New Roman" w:eastAsia="Times New Roman" w:hAnsi="Times New Roman" w:cs="Times New Roman"/>
      <w:sz w:val="28"/>
      <w:szCs w:val="20"/>
      <w:lang w:eastAsia="zh-CN"/>
    </w:rPr>
  </w:style>
  <w:style w:type="paragraph" w:customStyle="1" w:styleId="210">
    <w:name w:val="Основной текст (2)1"/>
    <w:basedOn w:val="a"/>
    <w:rsid w:val="00EC4103"/>
    <w:pPr>
      <w:widowControl w:val="0"/>
      <w:shd w:val="clear" w:color="auto" w:fill="FFFFFF"/>
      <w:spacing w:line="322" w:lineRule="exact"/>
      <w:ind w:hanging="360"/>
      <w:jc w:val="center"/>
    </w:pPr>
    <w:rPr>
      <w:szCs w:val="28"/>
    </w:rPr>
  </w:style>
  <w:style w:type="paragraph" w:customStyle="1" w:styleId="ac">
    <w:name w:val="Базовый"/>
    <w:rsid w:val="00EC4103"/>
    <w:pPr>
      <w:suppressAutoHyphens/>
      <w:spacing w:after="160" w:line="252" w:lineRule="auto"/>
    </w:pPr>
    <w:rPr>
      <w:rFonts w:ascii="Calibri" w:eastAsia="Calibri" w:hAnsi="Calibri" w:cs="Times New Roman"/>
      <w:color w:val="00000A"/>
    </w:rPr>
  </w:style>
  <w:style w:type="paragraph" w:styleId="ad">
    <w:name w:val="List Paragraph"/>
    <w:basedOn w:val="a"/>
    <w:uiPriority w:val="1"/>
    <w:qFormat/>
    <w:rsid w:val="005F7993"/>
    <w:pPr>
      <w:autoSpaceDE w:val="0"/>
      <w:spacing w:line="252" w:lineRule="auto"/>
      <w:ind w:left="720"/>
      <w:contextualSpacing/>
    </w:pPr>
    <w:rPr>
      <w:sz w:val="24"/>
      <w:szCs w:val="24"/>
    </w:rPr>
  </w:style>
  <w:style w:type="paragraph" w:styleId="ae">
    <w:name w:val="Body Text"/>
    <w:basedOn w:val="a"/>
    <w:link w:val="af"/>
    <w:uiPriority w:val="1"/>
    <w:qFormat/>
    <w:rsid w:val="00D1242D"/>
    <w:pPr>
      <w:widowControl w:val="0"/>
      <w:suppressAutoHyphens w:val="0"/>
      <w:autoSpaceDE w:val="0"/>
      <w:autoSpaceDN w:val="0"/>
      <w:ind w:left="122"/>
    </w:pPr>
    <w:rPr>
      <w:sz w:val="24"/>
      <w:szCs w:val="24"/>
      <w:lang w:eastAsia="en-US"/>
    </w:rPr>
  </w:style>
  <w:style w:type="character" w:customStyle="1" w:styleId="af">
    <w:name w:val="Основной текст Знак"/>
    <w:basedOn w:val="a0"/>
    <w:link w:val="ae"/>
    <w:uiPriority w:val="1"/>
    <w:rsid w:val="00D1242D"/>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2007F4"/>
    <w:rPr>
      <w:rFonts w:ascii="Tahoma" w:hAnsi="Tahoma" w:cs="Tahoma"/>
      <w:sz w:val="16"/>
      <w:szCs w:val="16"/>
    </w:rPr>
  </w:style>
  <w:style w:type="character" w:customStyle="1" w:styleId="af1">
    <w:name w:val="Текст выноски Знак"/>
    <w:basedOn w:val="a0"/>
    <w:link w:val="af0"/>
    <w:uiPriority w:val="99"/>
    <w:semiHidden/>
    <w:rsid w:val="002007F4"/>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07196">
      <w:bodyDiv w:val="1"/>
      <w:marLeft w:val="0"/>
      <w:marRight w:val="0"/>
      <w:marTop w:val="0"/>
      <w:marBottom w:val="0"/>
      <w:divBdr>
        <w:top w:val="none" w:sz="0" w:space="0" w:color="auto"/>
        <w:left w:val="none" w:sz="0" w:space="0" w:color="auto"/>
        <w:bottom w:val="none" w:sz="0" w:space="0" w:color="auto"/>
        <w:right w:val="none" w:sz="0" w:space="0" w:color="auto"/>
      </w:divBdr>
      <w:divsChild>
        <w:div w:id="1786536615">
          <w:marLeft w:val="0"/>
          <w:marRight w:val="0"/>
          <w:marTop w:val="0"/>
          <w:marBottom w:val="120"/>
          <w:divBdr>
            <w:top w:val="none" w:sz="0" w:space="0" w:color="auto"/>
            <w:left w:val="none" w:sz="0" w:space="0" w:color="auto"/>
            <w:bottom w:val="none" w:sz="0" w:space="0" w:color="auto"/>
            <w:right w:val="none" w:sz="0" w:space="0" w:color="auto"/>
          </w:divBdr>
          <w:divsChild>
            <w:div w:id="640429766">
              <w:marLeft w:val="0"/>
              <w:marRight w:val="0"/>
              <w:marTop w:val="0"/>
              <w:marBottom w:val="0"/>
              <w:divBdr>
                <w:top w:val="none" w:sz="0" w:space="0" w:color="auto"/>
                <w:left w:val="none" w:sz="0" w:space="0" w:color="auto"/>
                <w:bottom w:val="none" w:sz="0" w:space="0" w:color="auto"/>
                <w:right w:val="none" w:sz="0" w:space="0" w:color="auto"/>
              </w:divBdr>
              <w:divsChild>
                <w:div w:id="1540125718">
                  <w:marLeft w:val="0"/>
                  <w:marRight w:val="0"/>
                  <w:marTop w:val="0"/>
                  <w:marBottom w:val="0"/>
                  <w:divBdr>
                    <w:top w:val="none" w:sz="0" w:space="0" w:color="auto"/>
                    <w:left w:val="none" w:sz="0" w:space="0" w:color="auto"/>
                    <w:bottom w:val="none" w:sz="0" w:space="0" w:color="auto"/>
                    <w:right w:val="none" w:sz="0" w:space="0" w:color="auto"/>
                  </w:divBdr>
                  <w:divsChild>
                    <w:div w:id="8313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romo/quo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7C4B-6DC8-4844-8ACC-91DB3A99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4545</Words>
  <Characters>25912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Эльнор Гаджикурбанов</cp:lastModifiedBy>
  <cp:revision>2</cp:revision>
  <cp:lastPrinted>2022-03-29T10:02:00Z</cp:lastPrinted>
  <dcterms:created xsi:type="dcterms:W3CDTF">2023-08-18T13:30:00Z</dcterms:created>
  <dcterms:modified xsi:type="dcterms:W3CDTF">2023-08-18T13:30:00Z</dcterms:modified>
</cp:coreProperties>
</file>