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DB1" w:rsidRPr="008262DD" w:rsidRDefault="00DB6DB1" w:rsidP="00BB22AD">
      <w:pPr>
        <w:pStyle w:val="a3"/>
        <w:spacing w:before="0" w:beforeAutospacing="0" w:after="0" w:afterAutospacing="0" w:line="276" w:lineRule="auto"/>
        <w:jc w:val="center"/>
        <w:rPr>
          <w:b/>
          <w:sz w:val="28"/>
          <w:szCs w:val="28"/>
        </w:rPr>
      </w:pPr>
      <w:bookmarkStart w:id="0" w:name="_GoBack"/>
      <w:bookmarkEnd w:id="0"/>
      <w:r w:rsidRPr="008262DD">
        <w:rPr>
          <w:b/>
          <w:sz w:val="28"/>
          <w:szCs w:val="28"/>
        </w:rPr>
        <w:t>Информация  для воспитателей</w:t>
      </w:r>
    </w:p>
    <w:p w:rsidR="008262DD" w:rsidRPr="008262DD" w:rsidRDefault="00DB6DB1" w:rsidP="00BB22AD">
      <w:pPr>
        <w:pStyle w:val="a3"/>
        <w:spacing w:before="0" w:beforeAutospacing="0" w:after="0" w:afterAutospacing="0" w:line="276" w:lineRule="auto"/>
        <w:jc w:val="center"/>
        <w:rPr>
          <w:b/>
          <w:sz w:val="28"/>
          <w:szCs w:val="28"/>
        </w:rPr>
      </w:pPr>
      <w:r w:rsidRPr="008262DD">
        <w:rPr>
          <w:b/>
          <w:sz w:val="28"/>
          <w:szCs w:val="28"/>
        </w:rPr>
        <w:t xml:space="preserve">по  привлечению и расходованию благотворительных средств </w:t>
      </w:r>
    </w:p>
    <w:p w:rsidR="00DB6DB1" w:rsidRPr="008262DD" w:rsidRDefault="00DB6DB1" w:rsidP="00BB22AD">
      <w:pPr>
        <w:pStyle w:val="a3"/>
        <w:spacing w:before="0" w:beforeAutospacing="0" w:after="0" w:afterAutospacing="0" w:line="276" w:lineRule="auto"/>
        <w:jc w:val="center"/>
        <w:rPr>
          <w:b/>
          <w:sz w:val="28"/>
          <w:szCs w:val="28"/>
        </w:rPr>
      </w:pPr>
      <w:r w:rsidRPr="008262DD">
        <w:rPr>
          <w:b/>
          <w:sz w:val="28"/>
          <w:szCs w:val="28"/>
        </w:rPr>
        <w:t xml:space="preserve">образовательными учреждениями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xml:space="preserve">             </w:t>
      </w:r>
      <w:proofErr w:type="gramStart"/>
      <w:r w:rsidRPr="00BB22AD">
        <w:rPr>
          <w:sz w:val="28"/>
          <w:szCs w:val="28"/>
        </w:rPr>
        <w:t>В  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министерство образования Ставропольского края  разработало Памятку, в которой даются  разъяснения по порядку</w:t>
      </w:r>
      <w:proofErr w:type="gramEnd"/>
      <w:r w:rsidRPr="00BB22AD">
        <w:rPr>
          <w:sz w:val="28"/>
          <w:szCs w:val="28"/>
        </w:rPr>
        <w:t>  привлечения благотворительных средств.</w:t>
      </w:r>
    </w:p>
    <w:p w:rsidR="00DB6DB1" w:rsidRPr="00BB22AD" w:rsidRDefault="00DB6DB1" w:rsidP="00BB22AD">
      <w:pPr>
        <w:pStyle w:val="a3"/>
        <w:spacing w:before="0" w:beforeAutospacing="0" w:after="0" w:afterAutospacing="0" w:line="276" w:lineRule="auto"/>
        <w:jc w:val="center"/>
        <w:rPr>
          <w:b/>
          <w:sz w:val="28"/>
          <w:szCs w:val="28"/>
        </w:rPr>
      </w:pPr>
      <w:proofErr w:type="gramStart"/>
      <w:r w:rsidRPr="00BB22AD">
        <w:rPr>
          <w:b/>
          <w:sz w:val="28"/>
          <w:szCs w:val="28"/>
        </w:rPr>
        <w:t>П</w:t>
      </w:r>
      <w:proofErr w:type="gramEnd"/>
      <w:r w:rsidRPr="00BB22AD">
        <w:rPr>
          <w:b/>
          <w:sz w:val="28"/>
          <w:szCs w:val="28"/>
        </w:rPr>
        <w:t xml:space="preserve"> А М Я Т К А</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           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BB22AD">
        <w:rPr>
          <w:sz w:val="28"/>
          <w:szCs w:val="28"/>
        </w:rPr>
        <w:t>дств дл</w:t>
      </w:r>
      <w:proofErr w:type="gramEnd"/>
      <w:r w:rsidRPr="00BB22AD">
        <w:rPr>
          <w:sz w:val="28"/>
          <w:szCs w:val="28"/>
        </w:rPr>
        <w:t xml:space="preserve">я выполнения уставной деятельности.          Добровольные пожертвования могут привлекаться образовательным учреждением как от родителей детей, обучающихся в данном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          </w:t>
      </w:r>
      <w:proofErr w:type="gramStart"/>
      <w:r w:rsidRPr="00BB22AD">
        <w:rPr>
          <w:sz w:val="28"/>
          <w:szCs w:val="28"/>
        </w:rPr>
        <w:t>Администрация образовательного учреждения в лице уполномоченных работников (</w:t>
      </w:r>
      <w:r w:rsidR="008262DD">
        <w:rPr>
          <w:sz w:val="28"/>
          <w:szCs w:val="28"/>
        </w:rPr>
        <w:t>заведующего</w:t>
      </w:r>
      <w:r w:rsidRPr="00BB22AD">
        <w:rPr>
          <w:sz w:val="28"/>
          <w:szCs w:val="28"/>
        </w:rPr>
        <w:t>, его заместителей, педагогических работников и других) 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w:t>
      </w:r>
      <w:proofErr w:type="gramEnd"/>
      <w:r w:rsidRPr="00BB22AD">
        <w:rPr>
          <w:sz w:val="28"/>
          <w:szCs w:val="28"/>
        </w:rPr>
        <w:t>          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rsidR="00DB6DB1" w:rsidRPr="00BB22AD" w:rsidRDefault="00DB6DB1" w:rsidP="00BB22AD">
      <w:pPr>
        <w:pStyle w:val="a3"/>
        <w:spacing w:before="0" w:beforeAutospacing="0" w:after="0" w:afterAutospacing="0" w:line="276" w:lineRule="auto"/>
        <w:jc w:val="both"/>
        <w:rPr>
          <w:b/>
          <w:color w:val="FF0000"/>
          <w:sz w:val="28"/>
          <w:szCs w:val="28"/>
        </w:rPr>
      </w:pPr>
      <w:r w:rsidRPr="00BB22AD">
        <w:rPr>
          <w:sz w:val="28"/>
          <w:szCs w:val="28"/>
        </w:rPr>
        <w:lastRenderedPageBreak/>
        <w:t xml:space="preserve">             </w:t>
      </w:r>
      <w:r w:rsidRPr="00BB22AD">
        <w:rPr>
          <w:b/>
          <w:color w:val="FF0000"/>
          <w:sz w:val="28"/>
          <w:szCs w:val="28"/>
        </w:rPr>
        <w:t>Не допускается принуждение граждан и юридических лиц в каких-либо формах, в частности путем:</w:t>
      </w:r>
    </w:p>
    <w:p w:rsidR="00DB6DB1" w:rsidRPr="00BB22AD" w:rsidRDefault="008262DD" w:rsidP="00BB22AD">
      <w:pPr>
        <w:pStyle w:val="a3"/>
        <w:spacing w:before="0" w:beforeAutospacing="0" w:after="0" w:afterAutospacing="0" w:line="276" w:lineRule="auto"/>
        <w:jc w:val="both"/>
        <w:rPr>
          <w:sz w:val="28"/>
          <w:szCs w:val="28"/>
        </w:rPr>
      </w:pPr>
      <w:r>
        <w:rPr>
          <w:sz w:val="28"/>
          <w:szCs w:val="28"/>
        </w:rPr>
        <w:t> </w:t>
      </w:r>
      <w:r w:rsidR="00DB6DB1" w:rsidRPr="00BB22AD">
        <w:rPr>
          <w:sz w:val="28"/>
          <w:szCs w:val="28"/>
        </w:rPr>
        <w:t>- 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BB22AD" w:rsidRPr="00BB22AD" w:rsidRDefault="00DB6DB1" w:rsidP="00BB22AD">
      <w:pPr>
        <w:pStyle w:val="a3"/>
        <w:spacing w:before="0" w:beforeAutospacing="0" w:after="0" w:afterAutospacing="0" w:line="276" w:lineRule="auto"/>
        <w:jc w:val="both"/>
        <w:rPr>
          <w:sz w:val="28"/>
          <w:szCs w:val="28"/>
        </w:rPr>
      </w:pPr>
      <w:r w:rsidRPr="00BB22AD">
        <w:rPr>
          <w:sz w:val="28"/>
          <w:szCs w:val="28"/>
        </w:rPr>
        <w:t xml:space="preserve"> - принятия решений родительских собраний, обязывающих внесение денежных средств;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занижения оценок обучающимся, воспитанникам в случае неоказания их родителями (законными представителями) помощи в виде денежных средств и т.д.</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    Расходование привлеченных средств образовательным учреждением должно производиться в соответствии с целев</w:t>
      </w:r>
      <w:r w:rsidR="00BB22AD" w:rsidRPr="00BB22AD">
        <w:rPr>
          <w:sz w:val="28"/>
          <w:szCs w:val="28"/>
        </w:rPr>
        <w:t>ым назначением взноса.  </w:t>
      </w:r>
      <w:r w:rsidRPr="00BB22AD">
        <w:rPr>
          <w:sz w:val="28"/>
          <w:szCs w:val="28"/>
        </w:rPr>
        <w:t>Использование привлеченных средств должно осуществляться на основе сметы расходов, трудового соглашения и актов выполненных работ.</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rsidR="00DB6DB1" w:rsidRPr="00BB22AD" w:rsidRDefault="00DB6DB1" w:rsidP="00BB22AD">
      <w:pPr>
        <w:pStyle w:val="a3"/>
        <w:spacing w:before="0" w:beforeAutospacing="0" w:after="0" w:afterAutospacing="0"/>
        <w:jc w:val="both"/>
        <w:rPr>
          <w:sz w:val="28"/>
          <w:szCs w:val="28"/>
        </w:rPr>
      </w:pPr>
      <w:r w:rsidRPr="00BB22AD">
        <w:rPr>
          <w:sz w:val="28"/>
          <w:szCs w:val="28"/>
        </w:rPr>
        <w:t> </w:t>
      </w:r>
    </w:p>
    <w:p w:rsidR="00DB6DB1" w:rsidRPr="00BB22AD" w:rsidRDefault="00DB6DB1" w:rsidP="00BB22AD">
      <w:pPr>
        <w:pStyle w:val="a3"/>
        <w:spacing w:before="0" w:beforeAutospacing="0" w:after="0" w:afterAutospacing="0"/>
        <w:jc w:val="both"/>
        <w:rPr>
          <w:sz w:val="28"/>
          <w:szCs w:val="28"/>
        </w:rPr>
      </w:pPr>
      <w:r w:rsidRPr="00BB22AD">
        <w:rPr>
          <w:sz w:val="28"/>
          <w:szCs w:val="28"/>
        </w:rPr>
        <w:t>- сумма взноса;</w:t>
      </w:r>
    </w:p>
    <w:p w:rsidR="00DB6DB1" w:rsidRPr="00BB22AD" w:rsidRDefault="00DB6DB1" w:rsidP="00BB22AD">
      <w:pPr>
        <w:pStyle w:val="a3"/>
        <w:spacing w:before="0" w:beforeAutospacing="0" w:after="0" w:afterAutospacing="0"/>
        <w:jc w:val="both"/>
        <w:rPr>
          <w:sz w:val="28"/>
          <w:szCs w:val="28"/>
        </w:rPr>
      </w:pPr>
      <w:r w:rsidRPr="00BB22AD">
        <w:rPr>
          <w:sz w:val="28"/>
          <w:szCs w:val="28"/>
        </w:rPr>
        <w:t> </w:t>
      </w:r>
    </w:p>
    <w:p w:rsidR="00DB6DB1" w:rsidRPr="00BB22AD" w:rsidRDefault="00DB6DB1" w:rsidP="00BB22AD">
      <w:pPr>
        <w:pStyle w:val="a3"/>
        <w:spacing w:before="0" w:beforeAutospacing="0" w:after="0" w:afterAutospacing="0"/>
        <w:jc w:val="both"/>
        <w:rPr>
          <w:sz w:val="28"/>
          <w:szCs w:val="28"/>
        </w:rPr>
      </w:pPr>
      <w:r w:rsidRPr="00BB22AD">
        <w:rPr>
          <w:sz w:val="28"/>
          <w:szCs w:val="28"/>
        </w:rPr>
        <w:t>- конкретная цель использования средств;</w:t>
      </w:r>
    </w:p>
    <w:p w:rsidR="00DB6DB1" w:rsidRPr="00BB22AD" w:rsidRDefault="00DB6DB1" w:rsidP="00BB22AD">
      <w:pPr>
        <w:pStyle w:val="a3"/>
        <w:spacing w:before="0" w:beforeAutospacing="0" w:after="0" w:afterAutospacing="0"/>
        <w:jc w:val="both"/>
        <w:rPr>
          <w:sz w:val="28"/>
          <w:szCs w:val="28"/>
        </w:rPr>
      </w:pPr>
      <w:r w:rsidRPr="00BB22AD">
        <w:rPr>
          <w:sz w:val="28"/>
          <w:szCs w:val="28"/>
        </w:rPr>
        <w:t> </w:t>
      </w:r>
    </w:p>
    <w:p w:rsidR="00DB6DB1" w:rsidRPr="00BB22AD" w:rsidRDefault="00DB6DB1" w:rsidP="00BB22AD">
      <w:pPr>
        <w:pStyle w:val="a3"/>
        <w:spacing w:before="0" w:beforeAutospacing="0" w:after="0" w:afterAutospacing="0"/>
        <w:jc w:val="both"/>
        <w:rPr>
          <w:sz w:val="28"/>
          <w:szCs w:val="28"/>
        </w:rPr>
      </w:pPr>
      <w:r w:rsidRPr="00BB22AD">
        <w:rPr>
          <w:sz w:val="28"/>
          <w:szCs w:val="28"/>
        </w:rPr>
        <w:t>- реквизиты благотворителя;</w:t>
      </w:r>
    </w:p>
    <w:p w:rsidR="00DB6DB1" w:rsidRPr="00BB22AD" w:rsidRDefault="00DB6DB1" w:rsidP="00BB22AD">
      <w:pPr>
        <w:pStyle w:val="a3"/>
        <w:spacing w:before="0" w:beforeAutospacing="0" w:after="0" w:afterAutospacing="0"/>
        <w:jc w:val="both"/>
        <w:rPr>
          <w:sz w:val="28"/>
          <w:szCs w:val="28"/>
        </w:rPr>
      </w:pPr>
      <w:r w:rsidRPr="00BB22AD">
        <w:rPr>
          <w:sz w:val="28"/>
          <w:szCs w:val="28"/>
        </w:rPr>
        <w:t> </w:t>
      </w:r>
    </w:p>
    <w:p w:rsidR="00DB6DB1" w:rsidRPr="00BB22AD" w:rsidRDefault="00BB22AD" w:rsidP="00BB22AD">
      <w:pPr>
        <w:pStyle w:val="a3"/>
        <w:spacing w:before="0" w:beforeAutospacing="0" w:after="0" w:afterAutospacing="0"/>
        <w:jc w:val="both"/>
        <w:rPr>
          <w:sz w:val="28"/>
          <w:szCs w:val="28"/>
        </w:rPr>
      </w:pPr>
      <w:r w:rsidRPr="00BB22AD">
        <w:rPr>
          <w:sz w:val="28"/>
          <w:szCs w:val="28"/>
        </w:rPr>
        <w:t>- дата внесения средств.</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xml:space="preserve">       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            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            Добровольные пожертвования предприятий, организаций и учреждений, денежная помощь родителей вносятся через учреждения </w:t>
      </w:r>
      <w:r w:rsidRPr="00BB22AD">
        <w:rPr>
          <w:sz w:val="28"/>
          <w:szCs w:val="28"/>
        </w:rPr>
        <w:lastRenderedPageBreak/>
        <w:t xml:space="preserve">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            Общественные органы, органы школьного самоуправления в соответствии с  их компетенцией могут осуществлять контроль за переданными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            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классных собраниях, общешкольных конференциях и т.д.          Данная информация в обязательном порядке должна размещаться на официальном сайте образовательного учреждения.        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            Ответственность за целевое использование добровольных пожертвований несет руководитель образовательного учреждения.            Орган управления образованием несет ответственность </w:t>
      </w:r>
      <w:proofErr w:type="gramStart"/>
      <w:r w:rsidRPr="00BB22AD">
        <w:rPr>
          <w:sz w:val="28"/>
          <w:szCs w:val="28"/>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BB22AD">
        <w:rPr>
          <w:sz w:val="28"/>
          <w:szCs w:val="28"/>
        </w:rPr>
        <w:t xml:space="preserve"> (Порядком), принятым образовательными учреждениями.           </w:t>
      </w:r>
    </w:p>
    <w:p w:rsidR="00DB6DB1" w:rsidRDefault="00DB6DB1" w:rsidP="00BB22AD">
      <w:pPr>
        <w:pStyle w:val="a3"/>
        <w:spacing w:before="0" w:beforeAutospacing="0" w:after="0" w:afterAutospacing="0" w:line="276" w:lineRule="auto"/>
        <w:jc w:val="both"/>
        <w:rPr>
          <w:sz w:val="28"/>
          <w:szCs w:val="28"/>
        </w:rPr>
      </w:pPr>
      <w:r w:rsidRPr="00BB22AD">
        <w:rPr>
          <w:sz w:val="28"/>
          <w:szCs w:val="28"/>
        </w:rPr>
        <w:t> </w:t>
      </w: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Default="00BB22AD" w:rsidP="00BB22AD">
      <w:pPr>
        <w:pStyle w:val="a3"/>
        <w:spacing w:before="0" w:beforeAutospacing="0" w:after="0" w:afterAutospacing="0" w:line="276" w:lineRule="auto"/>
        <w:jc w:val="both"/>
        <w:rPr>
          <w:sz w:val="28"/>
          <w:szCs w:val="28"/>
        </w:rPr>
      </w:pPr>
    </w:p>
    <w:p w:rsidR="00BB22AD" w:rsidRPr="00BB22AD" w:rsidRDefault="00BB22AD" w:rsidP="00BB22AD">
      <w:pPr>
        <w:pStyle w:val="a3"/>
        <w:spacing w:before="0" w:beforeAutospacing="0" w:after="0" w:afterAutospacing="0" w:line="276" w:lineRule="auto"/>
        <w:jc w:val="both"/>
        <w:rPr>
          <w:sz w:val="28"/>
          <w:szCs w:val="28"/>
        </w:rPr>
      </w:pP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w:t>
      </w:r>
    </w:p>
    <w:p w:rsidR="00DB6DB1" w:rsidRPr="00BB22AD" w:rsidRDefault="00DB6DB1" w:rsidP="00BB22AD">
      <w:pPr>
        <w:pStyle w:val="a3"/>
        <w:spacing w:before="0" w:beforeAutospacing="0" w:after="0" w:afterAutospacing="0" w:line="276" w:lineRule="auto"/>
        <w:jc w:val="center"/>
        <w:rPr>
          <w:sz w:val="28"/>
          <w:szCs w:val="28"/>
        </w:rPr>
      </w:pPr>
      <w:r w:rsidRPr="00BB22AD">
        <w:rPr>
          <w:b/>
          <w:bCs/>
          <w:sz w:val="28"/>
          <w:szCs w:val="28"/>
        </w:rPr>
        <w:lastRenderedPageBreak/>
        <w:t>Памятка "Как противодействовать коррупции"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1. Как вести себя при попытке вымогательства взятки?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 современной Российской истории одной из наиболее негативных тенденций является проявление коррупции.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 декабре 2008 года в целях принят Федеральный закон Российской Федерации от 25 декабря 2008 г. N 273-ФЗ "О противодействии коррупции", устанавливающий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B6DB1" w:rsidRPr="00BB22AD" w:rsidRDefault="00DB6DB1" w:rsidP="00BB22AD">
      <w:pPr>
        <w:pStyle w:val="a3"/>
        <w:spacing w:before="0" w:beforeAutospacing="0" w:after="0" w:afterAutospacing="0" w:line="276" w:lineRule="auto"/>
        <w:jc w:val="both"/>
        <w:rPr>
          <w:sz w:val="28"/>
          <w:szCs w:val="28"/>
        </w:rPr>
      </w:pPr>
      <w:proofErr w:type="gramStart"/>
      <w:r w:rsidRPr="00BB22AD">
        <w:rPr>
          <w:sz w:val="28"/>
          <w:szCs w:val="28"/>
        </w:rPr>
        <w:t>Настоящим Федеральным законом коррупция определяется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w:t>
      </w:r>
      <w:proofErr w:type="gramEnd"/>
      <w:r w:rsidRPr="00BB22AD">
        <w:rPr>
          <w:sz w:val="28"/>
          <w:szCs w:val="28"/>
        </w:rPr>
        <w:t xml:space="preserve"> указанному лицу другими физическими лицами».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Коррупция всё более прочно внедряется в государственные органы, система коррупционных связей, основанная на взаимной протекции, обмене услугами и подкупе подрывает правовые устои Российской Федерации и дискредитирует её государственный аппарат.</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Подрыв авторитета государственной власти, в том числе правоохранительных органов, резко снижает эффективность их деятельности.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Сегодня нам хочется рассказать о понятии взяточничества и о том, как бороться с ним.</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Уголовный кодекс Российской Федерации разграничивает взяточничество на получение взятки (ст. 290 УК РФ) и дачу взятки (ст. 291 УК РФ).</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xml:space="preserve">Это две стороны одной медали: взяточничество преступление особого рода, и оно не может быть совершено одним лицом, а требует </w:t>
      </w:r>
      <w:proofErr w:type="gramStart"/>
      <w:r w:rsidRPr="00BB22AD">
        <w:rPr>
          <w:sz w:val="28"/>
          <w:szCs w:val="28"/>
        </w:rPr>
        <w:t>взаимодействия</w:t>
      </w:r>
      <w:proofErr w:type="gramEnd"/>
      <w:r w:rsidRPr="00BB22AD">
        <w:rPr>
          <w:sz w:val="28"/>
          <w:szCs w:val="28"/>
        </w:rPr>
        <w:t xml:space="preserve"> по крайней мере двух – того, кто получает взятку (взяткополучатель) и того, кто её дает (взяткодатель).</w:t>
      </w:r>
    </w:p>
    <w:p w:rsidR="00DB6DB1" w:rsidRPr="00BB22AD" w:rsidRDefault="00DB6DB1" w:rsidP="00BB22AD">
      <w:pPr>
        <w:pStyle w:val="a3"/>
        <w:spacing w:before="0" w:beforeAutospacing="0" w:after="0" w:afterAutospacing="0" w:line="276" w:lineRule="auto"/>
        <w:jc w:val="both"/>
        <w:rPr>
          <w:sz w:val="28"/>
          <w:szCs w:val="28"/>
        </w:rPr>
      </w:pPr>
      <w:proofErr w:type="gramStart"/>
      <w:r w:rsidRPr="00BB22AD">
        <w:rPr>
          <w:sz w:val="28"/>
          <w:szCs w:val="28"/>
        </w:rPr>
        <w:t xml:space="preserve">Субъектом получения взятки являются должностные лица - лица, постоянно, временно или по специальному полномочию осуществляющие функции представителя власти (например, работники правоохранительных органов, депутаты) либо выполняющие организационно-распорядительные (например, руководитель учреждения, организации), административно-хозяйственные функции (например, руководитель финансовой службы, службы материально-технического обеспечения) в государственных органах, органах местного самоуправления, государственных и муниципальных учреждениях, а также в Вооруженных Силах </w:t>
      </w:r>
      <w:r w:rsidRPr="00BB22AD">
        <w:rPr>
          <w:sz w:val="28"/>
          <w:szCs w:val="28"/>
        </w:rPr>
        <w:lastRenderedPageBreak/>
        <w:t>Российской Федерации, других войсках и воинских формированиях</w:t>
      </w:r>
      <w:proofErr w:type="gramEnd"/>
      <w:r w:rsidRPr="00BB22AD">
        <w:rPr>
          <w:sz w:val="28"/>
          <w:szCs w:val="28"/>
        </w:rPr>
        <w:t xml:space="preserve"> Российской Федерации.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Специальным субъектом данного преступления являются лица, занимающие должности, устанавливаемые Конституцией Российской Федерации, федеральными конституционными законами и федеральными законами, конституциями или уставами субъектов Российской Федерации для непосредственного исполнения полномочий органов власти (губернаторы, главы органов местного самоуправления).</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 совершении взяточничества нередко участвуют посредники, которые способствуют совершению преступления (ведут переговоры, передают или получают взятки).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Получение взятки заключается в приобретении должностным лицом имущества или выгод имущественного характера за законные или незаконные действия (бездействия) в пользу дающего.</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Дача взятки – начальный этап взяточничества. Она как бы провоцирует должностное лицо, создаёт для него нездоровый соблазн обогащения незаконными средствами с нарушением своего служебного долга.</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Если имело место вымогательство взятки со стороны должностного лица или если лицо, дающее взятку, добровольно сообщило органу, имеющему право возбудить уголовное дело, о даче взятки, то лицо, давшее взятку, освобождается от уголовной ответственности. Не может признаваться добровольным сообщение, сделанное в связи с тем, что о даче взятки стало известно органам власти.</w:t>
      </w:r>
    </w:p>
    <w:p w:rsidR="00DB6DB1" w:rsidRPr="00BB22AD" w:rsidRDefault="00DB6DB1" w:rsidP="00BB22AD">
      <w:pPr>
        <w:pStyle w:val="a3"/>
        <w:spacing w:before="0" w:beforeAutospacing="0" w:after="0" w:afterAutospacing="0" w:line="276" w:lineRule="auto"/>
        <w:jc w:val="both"/>
        <w:rPr>
          <w:sz w:val="28"/>
          <w:szCs w:val="28"/>
        </w:rPr>
      </w:pPr>
      <w:r w:rsidRPr="00BB22AD">
        <w:rPr>
          <w:b/>
          <w:bCs/>
          <w:sz w:val="28"/>
          <w:szCs w:val="28"/>
        </w:rPr>
        <w:t>2. Взяткой могут быть</w:t>
      </w:r>
    </w:p>
    <w:p w:rsidR="00DB6DB1" w:rsidRPr="00BB22AD" w:rsidRDefault="00DB6DB1" w:rsidP="00BB22AD">
      <w:pPr>
        <w:pStyle w:val="a3"/>
        <w:spacing w:before="0" w:beforeAutospacing="0" w:after="0" w:afterAutospacing="0" w:line="276" w:lineRule="auto"/>
        <w:jc w:val="both"/>
        <w:rPr>
          <w:sz w:val="28"/>
          <w:szCs w:val="28"/>
        </w:rPr>
      </w:pPr>
      <w:proofErr w:type="gramStart"/>
      <w:r w:rsidRPr="00BB22AD">
        <w:rPr>
          <w:b/>
          <w:bCs/>
          <w:sz w:val="28"/>
          <w:szCs w:val="28"/>
        </w:rPr>
        <w:t>Имущество</w:t>
      </w:r>
      <w:r w:rsidRPr="00BB22AD">
        <w:rPr>
          <w:sz w:val="28"/>
          <w:szCs w:val="28"/>
        </w:rPr>
        <w:t>: деньги, ценные бумаги, изделия из драгоценных металлов и камней, автомашины, продукты питания, бытовые приборы, квартиры, загородные дома, гаражи, земельные участки и т.д.;</w:t>
      </w:r>
      <w:proofErr w:type="gramEnd"/>
    </w:p>
    <w:p w:rsidR="00DB6DB1" w:rsidRPr="00BB22AD" w:rsidRDefault="00DB6DB1" w:rsidP="00BB22AD">
      <w:pPr>
        <w:pStyle w:val="a3"/>
        <w:spacing w:before="0" w:beforeAutospacing="0" w:after="0" w:afterAutospacing="0" w:line="276" w:lineRule="auto"/>
        <w:jc w:val="both"/>
        <w:rPr>
          <w:sz w:val="28"/>
          <w:szCs w:val="28"/>
        </w:rPr>
      </w:pPr>
      <w:r w:rsidRPr="00BB22AD">
        <w:rPr>
          <w:b/>
          <w:bCs/>
          <w:sz w:val="28"/>
          <w:szCs w:val="28"/>
        </w:rPr>
        <w:t>услуги и выгоды имущественного характера</w:t>
      </w:r>
      <w:r w:rsidRPr="00BB22AD">
        <w:rPr>
          <w:sz w:val="28"/>
          <w:szCs w:val="28"/>
        </w:rPr>
        <w:t>: ремонтные и строительные работы, санаторные и туристические путевки, оплата развлечений и других расходов полностью или по заниженной стоимости и т.д.;</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Взятка, как материальная выгода, может носить завуалированный характер: подарок, погашение несуществующего долга, заключение трудовых договоров с выплатой зарплаты взяточнику, его родственникам или друзьям, получение льготного кредита, завышение гонораров за лекции, статьи и книги, «случайный» выигрыш, уменьшение арендной платы, увеличение процентных ставок по кредиту и так далее.</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 xml:space="preserve">Размер взятки для наступления уголовной ответственности значения не имеет. Уголовно наказуемо как заранее оговоренное получение ценностей либо имущественных выгод (взятка-подкуп), так и взятка, следующая за совершением должностным лицом действий (бездействия) в пользу взяткодателя, даже если </w:t>
      </w:r>
      <w:proofErr w:type="gramStart"/>
      <w:r w:rsidRPr="00BB22AD">
        <w:rPr>
          <w:sz w:val="28"/>
          <w:szCs w:val="28"/>
        </w:rPr>
        <w:lastRenderedPageBreak/>
        <w:t>передающий</w:t>
      </w:r>
      <w:proofErr w:type="gramEnd"/>
      <w:r w:rsidRPr="00BB22AD">
        <w:rPr>
          <w:sz w:val="28"/>
          <w:szCs w:val="28"/>
        </w:rPr>
        <w:t xml:space="preserve"> и получающий до этого ни о чем не договаривались и взятка последним даже не предполагалась (взятка-благодарность).</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u w:val="single"/>
        </w:rPr>
        <w:t>Действующее уголовное законодательство предусматривает наказание за получение взятки до 12 лет лишения свободы, за дачу взятки до - 8 лет.</w:t>
      </w:r>
    </w:p>
    <w:p w:rsidR="00DB6DB1" w:rsidRPr="00BB22AD" w:rsidRDefault="00DB6DB1" w:rsidP="00BB22AD">
      <w:pPr>
        <w:pStyle w:val="a3"/>
        <w:spacing w:before="0" w:beforeAutospacing="0" w:after="0" w:afterAutospacing="0" w:line="276" w:lineRule="auto"/>
        <w:jc w:val="both"/>
        <w:rPr>
          <w:sz w:val="28"/>
          <w:szCs w:val="28"/>
        </w:rPr>
      </w:pPr>
      <w:r w:rsidRPr="00BB22AD">
        <w:rPr>
          <w:b/>
          <w:bCs/>
          <w:sz w:val="28"/>
          <w:szCs w:val="28"/>
        </w:rPr>
        <w:t>3. В случае</w:t>
      </w:r>
      <w:proofErr w:type="gramStart"/>
      <w:r w:rsidRPr="00BB22AD">
        <w:rPr>
          <w:b/>
          <w:bCs/>
          <w:sz w:val="28"/>
          <w:szCs w:val="28"/>
        </w:rPr>
        <w:t>,</w:t>
      </w:r>
      <w:proofErr w:type="gramEnd"/>
      <w:r w:rsidRPr="00BB22AD">
        <w:rPr>
          <w:b/>
          <w:bCs/>
          <w:sz w:val="28"/>
          <w:szCs w:val="28"/>
        </w:rPr>
        <w:t xml:space="preserve"> если у Вас вымогают взятку, необходимо</w:t>
      </w:r>
      <w:r w:rsidRPr="00BB22AD">
        <w:rPr>
          <w:sz w:val="28"/>
          <w:szCs w:val="28"/>
        </w:rPr>
        <w:t>:</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поинтересоваться у собеседника о гарантиях решения вопроса в случае дачи взятки или совершения подкупа;</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незамедлительно сообщить о факте вымогательства взятки в один из правоохранительных органов по месту вашего жительства:</w:t>
      </w:r>
    </w:p>
    <w:p w:rsidR="00DB6DB1" w:rsidRPr="00BB22AD" w:rsidRDefault="00DB6DB1" w:rsidP="00BB22AD">
      <w:pPr>
        <w:pStyle w:val="a3"/>
        <w:spacing w:before="0" w:beforeAutospacing="0" w:after="0" w:afterAutospacing="0" w:line="276" w:lineRule="auto"/>
        <w:jc w:val="both"/>
        <w:rPr>
          <w:sz w:val="28"/>
          <w:szCs w:val="28"/>
        </w:rPr>
      </w:pPr>
      <w:r w:rsidRPr="00BB22AD">
        <w:rPr>
          <w:sz w:val="28"/>
          <w:szCs w:val="28"/>
        </w:rPr>
        <w:t>в органы внутренних дел.</w:t>
      </w:r>
    </w:p>
    <w:p w:rsidR="008F01FA" w:rsidRPr="00BB22AD" w:rsidRDefault="008F01FA" w:rsidP="00B46CC7">
      <w:pPr>
        <w:spacing w:line="276" w:lineRule="auto"/>
        <w:jc w:val="both"/>
        <w:rPr>
          <w:sz w:val="28"/>
          <w:szCs w:val="28"/>
        </w:rPr>
      </w:pPr>
    </w:p>
    <w:sectPr w:rsidR="008F01FA" w:rsidRPr="00BB22AD" w:rsidSect="00B46CC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DB1"/>
    <w:rsid w:val="00084F0D"/>
    <w:rsid w:val="00155BFF"/>
    <w:rsid w:val="0071750C"/>
    <w:rsid w:val="008262DD"/>
    <w:rsid w:val="008F01FA"/>
    <w:rsid w:val="009B5CCB"/>
    <w:rsid w:val="009F052A"/>
    <w:rsid w:val="00B20990"/>
    <w:rsid w:val="00B3373E"/>
    <w:rsid w:val="00B46CC7"/>
    <w:rsid w:val="00B50FB4"/>
    <w:rsid w:val="00BB22AD"/>
    <w:rsid w:val="00C4451B"/>
    <w:rsid w:val="00CE73FF"/>
    <w:rsid w:val="00D10615"/>
    <w:rsid w:val="00DB6DB1"/>
    <w:rsid w:val="00DD15FA"/>
    <w:rsid w:val="00E03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2A"/>
    <w:pPr>
      <w:widowControl w:val="0"/>
      <w:suppressAutoHyphens/>
      <w:autoSpaceDN w:val="0"/>
      <w:textAlignment w:val="baseline"/>
    </w:pPr>
    <w:rPr>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DB1"/>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52A"/>
    <w:pPr>
      <w:widowControl w:val="0"/>
      <w:suppressAutoHyphens/>
      <w:autoSpaceDN w:val="0"/>
      <w:textAlignment w:val="baseline"/>
    </w:pPr>
    <w:rPr>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DB1"/>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webSettings.xml><?xml version="1.0" encoding="utf-8"?>
<w:webSettings xmlns:r="http://schemas.openxmlformats.org/officeDocument/2006/relationships" xmlns:w="http://schemas.openxmlformats.org/wordprocessingml/2006/main">
  <w:divs>
    <w:div w:id="19855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1883</Words>
  <Characters>10736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cp:lastPrinted>2014-01-29T13:14:00Z</cp:lastPrinted>
  <dcterms:created xsi:type="dcterms:W3CDTF">2023-01-23T10:04:00Z</dcterms:created>
  <dcterms:modified xsi:type="dcterms:W3CDTF">2023-01-23T10:04:00Z</dcterms:modified>
</cp:coreProperties>
</file>