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0E2" w:rsidRDefault="00DC00E2" w:rsidP="00DC00E2">
      <w:pPr>
        <w:spacing w:after="0" w:line="264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t xml:space="preserve">                                                                                              </w:t>
      </w:r>
      <w:r>
        <w:rPr>
          <w:rFonts w:ascii="Times New Roman" w:hAnsi="Times New Roman"/>
          <w:b/>
          <w:bCs/>
          <w:noProof/>
          <w:color w:val="000000"/>
          <w:sz w:val="28"/>
          <w:szCs w:val="28"/>
        </w:rPr>
        <w:drawing>
          <wp:inline distT="0" distB="0" distL="0" distR="0" wp14:anchorId="5319874A" wp14:editId="1567F2E2">
            <wp:extent cx="876300" cy="9144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00E2" w:rsidRPr="00A66D21" w:rsidRDefault="00DC00E2" w:rsidP="00DC00E2">
      <w:pPr>
        <w:spacing w:after="0" w:line="264" w:lineRule="auto"/>
        <w:rPr>
          <w:rFonts w:ascii="Times New Roman" w:hAnsi="Times New Roman"/>
          <w:b/>
          <w:bCs/>
          <w:color w:val="000000"/>
        </w:rPr>
      </w:pPr>
      <w:r w:rsidRPr="008973CF">
        <w:rPr>
          <w:rFonts w:ascii="Times New Roman" w:hAnsi="Times New Roman"/>
          <w:b/>
          <w:bCs/>
          <w:color w:val="000000"/>
          <w:sz w:val="16"/>
          <w:szCs w:val="16"/>
        </w:rPr>
        <w:t xml:space="preserve">                                                                                 </w:t>
      </w:r>
      <w:r>
        <w:rPr>
          <w:rFonts w:ascii="Times New Roman" w:hAnsi="Times New Roman"/>
          <w:b/>
          <w:bCs/>
          <w:color w:val="000000"/>
          <w:sz w:val="16"/>
          <w:szCs w:val="16"/>
        </w:rPr>
        <w:t xml:space="preserve">                    </w:t>
      </w:r>
      <w:r w:rsidRPr="008973CF">
        <w:rPr>
          <w:rFonts w:ascii="Times New Roman" w:hAnsi="Times New Roman"/>
          <w:b/>
          <w:bCs/>
          <w:color w:val="000000"/>
          <w:sz w:val="16"/>
          <w:szCs w:val="16"/>
        </w:rPr>
        <w:t xml:space="preserve">  </w:t>
      </w:r>
      <w:r w:rsidR="005521E7" w:rsidRPr="00A66D21">
        <w:rPr>
          <w:b/>
        </w:rPr>
        <w:t>РЕСПУБЛИКА ДАГЕСТАН</w:t>
      </w:r>
      <w:r w:rsidRPr="00A66D21">
        <w:rPr>
          <w:b/>
        </w:rPr>
        <w:t xml:space="preserve"> </w:t>
      </w:r>
    </w:p>
    <w:p w:rsidR="00DC00E2" w:rsidRPr="00A66D21" w:rsidRDefault="00DC00E2" w:rsidP="00DC00E2">
      <w:pPr>
        <w:pStyle w:val="a3"/>
        <w:rPr>
          <w:b/>
        </w:rPr>
      </w:pPr>
      <w:r w:rsidRPr="00A66D21">
        <w:rPr>
          <w:b/>
        </w:rPr>
        <w:t xml:space="preserve">          </w:t>
      </w:r>
      <w:r>
        <w:rPr>
          <w:b/>
        </w:rPr>
        <w:t xml:space="preserve">                   </w:t>
      </w:r>
      <w:r w:rsidRPr="00A66D21">
        <w:rPr>
          <w:b/>
        </w:rPr>
        <w:t xml:space="preserve"> МУНИЦИПАЛЬНОЕ КАЗЕННОЕ ДОШКОЛЬНОЕ </w:t>
      </w:r>
      <w:r w:rsidR="005521E7" w:rsidRPr="00A66D21">
        <w:rPr>
          <w:b/>
        </w:rPr>
        <w:t>ОБРАЗОВАТЕЛЬНОЕ УЧРЕЖДЕНИЕ</w:t>
      </w:r>
      <w:r w:rsidRPr="00A66D21">
        <w:rPr>
          <w:b/>
        </w:rPr>
        <w:t xml:space="preserve"> </w:t>
      </w:r>
    </w:p>
    <w:p w:rsidR="00DC00E2" w:rsidRPr="00A66D21" w:rsidRDefault="00DC00E2" w:rsidP="00DC00E2">
      <w:pPr>
        <w:pStyle w:val="a3"/>
        <w:rPr>
          <w:b/>
        </w:rPr>
      </w:pPr>
      <w:r w:rsidRPr="00A66D21">
        <w:rPr>
          <w:b/>
        </w:rPr>
        <w:t xml:space="preserve">                                                                  </w:t>
      </w:r>
      <w:r>
        <w:rPr>
          <w:b/>
        </w:rPr>
        <w:t xml:space="preserve">              </w:t>
      </w:r>
      <w:r w:rsidR="005521E7" w:rsidRPr="00A66D21">
        <w:rPr>
          <w:b/>
        </w:rPr>
        <w:t>«Детский</w:t>
      </w:r>
      <w:r w:rsidRPr="00A66D21">
        <w:rPr>
          <w:b/>
        </w:rPr>
        <w:t xml:space="preserve"> сад №2 с.Алходжакент»</w:t>
      </w:r>
    </w:p>
    <w:p w:rsidR="00DC00E2" w:rsidRPr="008973CF" w:rsidRDefault="00DC00E2" w:rsidP="00DC00E2">
      <w:pPr>
        <w:pStyle w:val="a3"/>
        <w:rPr>
          <w:b/>
          <w:sz w:val="16"/>
          <w:szCs w:val="16"/>
        </w:rPr>
      </w:pPr>
      <w:r w:rsidRPr="008973CF">
        <w:rPr>
          <w:b/>
          <w:sz w:val="16"/>
          <w:szCs w:val="16"/>
        </w:rPr>
        <w:t xml:space="preserve"> </w:t>
      </w:r>
    </w:p>
    <w:p w:rsidR="00DC00E2" w:rsidRPr="00A66D21" w:rsidRDefault="00DC00E2" w:rsidP="00DC00E2">
      <w:pPr>
        <w:pBdr>
          <w:bottom w:val="single" w:sz="24" w:space="1" w:color="auto"/>
        </w:pBdr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 w:rsidRPr="008973CF">
        <w:rPr>
          <w:rFonts w:ascii="Times New Roman" w:hAnsi="Times New Roman"/>
          <w:b/>
          <w:color w:val="000000"/>
          <w:sz w:val="16"/>
          <w:szCs w:val="16"/>
        </w:rPr>
        <w:t xml:space="preserve">                                   </w:t>
      </w:r>
      <w:r>
        <w:rPr>
          <w:rFonts w:ascii="Times New Roman" w:hAnsi="Times New Roman"/>
          <w:b/>
          <w:color w:val="000000"/>
          <w:sz w:val="16"/>
          <w:szCs w:val="16"/>
        </w:rPr>
        <w:t xml:space="preserve">     </w:t>
      </w:r>
      <w:r w:rsidRPr="00A66D21">
        <w:rPr>
          <w:rFonts w:ascii="Times New Roman" w:hAnsi="Times New Roman"/>
          <w:b/>
          <w:color w:val="000000"/>
          <w:sz w:val="20"/>
          <w:szCs w:val="20"/>
        </w:rPr>
        <w:t xml:space="preserve">368555 РД </w:t>
      </w:r>
      <w:proofErr w:type="spellStart"/>
      <w:r w:rsidRPr="00A66D21">
        <w:rPr>
          <w:rFonts w:ascii="Times New Roman" w:hAnsi="Times New Roman"/>
          <w:b/>
          <w:color w:val="000000"/>
          <w:sz w:val="20"/>
          <w:szCs w:val="20"/>
        </w:rPr>
        <w:t>Каякентский</w:t>
      </w:r>
      <w:proofErr w:type="spellEnd"/>
      <w:r w:rsidRPr="00A66D21">
        <w:rPr>
          <w:rFonts w:ascii="Times New Roman" w:hAnsi="Times New Roman"/>
          <w:b/>
          <w:color w:val="000000"/>
          <w:sz w:val="20"/>
          <w:szCs w:val="20"/>
        </w:rPr>
        <w:t xml:space="preserve"> район с. </w:t>
      </w:r>
      <w:proofErr w:type="spellStart"/>
      <w:r w:rsidRPr="00A66D21">
        <w:rPr>
          <w:rFonts w:ascii="Times New Roman" w:hAnsi="Times New Roman"/>
          <w:b/>
          <w:color w:val="000000"/>
          <w:sz w:val="20"/>
          <w:szCs w:val="20"/>
        </w:rPr>
        <w:t>Алходжакент</w:t>
      </w:r>
      <w:proofErr w:type="spellEnd"/>
      <w:r w:rsidRPr="00A66D21">
        <w:rPr>
          <w:rFonts w:ascii="Times New Roman" w:hAnsi="Times New Roman"/>
          <w:b/>
          <w:color w:val="000000"/>
          <w:sz w:val="20"/>
          <w:szCs w:val="20"/>
        </w:rPr>
        <w:t xml:space="preserve"> ул. </w:t>
      </w:r>
      <w:proofErr w:type="spellStart"/>
      <w:r w:rsidRPr="00A66D21">
        <w:rPr>
          <w:rFonts w:ascii="Times New Roman" w:hAnsi="Times New Roman"/>
          <w:b/>
          <w:color w:val="000000"/>
          <w:sz w:val="20"/>
          <w:szCs w:val="20"/>
        </w:rPr>
        <w:t>Алибекова</w:t>
      </w:r>
      <w:proofErr w:type="spellEnd"/>
      <w:r w:rsidRPr="00A66D21">
        <w:rPr>
          <w:rFonts w:ascii="Times New Roman" w:hAnsi="Times New Roman"/>
          <w:b/>
          <w:color w:val="000000"/>
          <w:sz w:val="20"/>
          <w:szCs w:val="20"/>
        </w:rPr>
        <w:t xml:space="preserve"> 1.  тел. 8964-000-38-26</w:t>
      </w:r>
    </w:p>
    <w:p w:rsidR="00DC00E2" w:rsidRPr="004860CA" w:rsidRDefault="00DC00E2" w:rsidP="00DC00E2"/>
    <w:p w:rsidR="00DC00E2" w:rsidRDefault="005521E7" w:rsidP="005521E7">
      <w:pPr>
        <w:tabs>
          <w:tab w:val="left" w:pos="7455"/>
        </w:tabs>
        <w:spacing w:after="0"/>
      </w:pPr>
      <w:r>
        <w:t>от 06.09.2019г</w:t>
      </w:r>
    </w:p>
    <w:p w:rsidR="00DC00E2" w:rsidRPr="005410FF" w:rsidRDefault="005521E7" w:rsidP="005521E7">
      <w:pPr>
        <w:spacing w:after="0"/>
        <w:jc w:val="right"/>
        <w:rPr>
          <w:rFonts w:ascii="Cambria" w:hAnsi="Cambria"/>
          <w:i/>
          <w:iCs/>
          <w:color w:val="000000"/>
          <w:sz w:val="24"/>
          <w:szCs w:val="24"/>
        </w:rPr>
      </w:pPr>
      <w:r>
        <w:rPr>
          <w:rFonts w:ascii="Cambria" w:hAnsi="Cambria"/>
          <w:i/>
          <w:iCs/>
          <w:color w:val="000000"/>
          <w:sz w:val="24"/>
          <w:szCs w:val="24"/>
        </w:rPr>
        <w:t>приказ   № 14</w:t>
      </w:r>
    </w:p>
    <w:p w:rsidR="00DC00E2" w:rsidRPr="005521E7" w:rsidRDefault="00DC00E2" w:rsidP="005521E7">
      <w:pPr>
        <w:spacing w:line="240" w:lineRule="auto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5521E7">
        <w:rPr>
          <w:rFonts w:ascii="Times New Roman" w:hAnsi="Times New Roman"/>
          <w:i/>
          <w:iCs/>
          <w:color w:val="000000"/>
          <w:sz w:val="28"/>
          <w:szCs w:val="28"/>
        </w:rPr>
        <w:t>«</w:t>
      </w:r>
      <w:r w:rsidRPr="005521E7">
        <w:rPr>
          <w:rFonts w:ascii="Times New Roman" w:hAnsi="Times New Roman"/>
          <w:color w:val="000000"/>
          <w:sz w:val="28"/>
          <w:szCs w:val="28"/>
        </w:rPr>
        <w:t>О постановке имущества на учет</w:t>
      </w:r>
      <w:r w:rsidRPr="005521E7">
        <w:rPr>
          <w:rFonts w:ascii="Times New Roman" w:hAnsi="Times New Roman"/>
          <w:i/>
          <w:iCs/>
          <w:color w:val="000000"/>
          <w:sz w:val="28"/>
          <w:szCs w:val="28"/>
        </w:rPr>
        <w:t>»</w:t>
      </w:r>
      <w:bookmarkStart w:id="0" w:name="_GoBack"/>
      <w:bookmarkEnd w:id="0"/>
    </w:p>
    <w:p w:rsidR="00DC00E2" w:rsidRDefault="00DC00E2" w:rsidP="00DC00E2">
      <w:pPr>
        <w:spacing w:line="240" w:lineRule="auto"/>
        <w:rPr>
          <w:rFonts w:ascii="Tahoma" w:hAnsi="Tahoma" w:cs="Tahoma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br/>
      </w:r>
      <w:r>
        <w:rPr>
          <w:rFonts w:ascii="Tahoma" w:hAnsi="Tahoma" w:cs="Tahoma"/>
          <w:color w:val="000000"/>
          <w:sz w:val="26"/>
          <w:szCs w:val="26"/>
        </w:rPr>
        <w:br/>
      </w:r>
      <w:r>
        <w:rPr>
          <w:rFonts w:ascii="Tahoma" w:hAnsi="Tahoma" w:cs="Tahoma"/>
          <w:color w:val="000000"/>
          <w:sz w:val="26"/>
          <w:szCs w:val="26"/>
        </w:rPr>
        <w:br/>
      </w:r>
      <w:r>
        <w:rPr>
          <w:rFonts w:ascii="Tahoma" w:hAnsi="Tahoma" w:cs="Tahoma"/>
          <w:color w:val="000000"/>
          <w:sz w:val="26"/>
          <w:szCs w:val="26"/>
        </w:rPr>
        <w:br/>
        <w:t>В целях обеспечения реализаций положений Федерального Закона -ФЗ «О противодействии коррупции» и своевременной постановке на учет материальных и иных ценностей, поступивших от родителей (законных представителей) в виде пожертвований, дарений.</w:t>
      </w:r>
      <w:r>
        <w:rPr>
          <w:rFonts w:ascii="Tahoma" w:hAnsi="Tahoma" w:cs="Tahoma"/>
          <w:color w:val="000000"/>
          <w:sz w:val="26"/>
          <w:szCs w:val="26"/>
        </w:rPr>
        <w:br/>
      </w:r>
      <w:r>
        <w:rPr>
          <w:rFonts w:ascii="Tahoma" w:hAnsi="Tahoma" w:cs="Tahoma"/>
          <w:color w:val="000000"/>
          <w:sz w:val="26"/>
          <w:szCs w:val="26"/>
        </w:rPr>
        <w:br/>
        <w:t>Приказываю:</w:t>
      </w:r>
      <w:r>
        <w:rPr>
          <w:rFonts w:ascii="Tahoma" w:hAnsi="Tahoma" w:cs="Tahoma"/>
          <w:color w:val="000000"/>
          <w:sz w:val="26"/>
          <w:szCs w:val="26"/>
        </w:rPr>
        <w:br/>
      </w:r>
      <w:r>
        <w:rPr>
          <w:rFonts w:ascii="Tahoma" w:hAnsi="Tahoma" w:cs="Tahoma"/>
          <w:color w:val="000000"/>
          <w:sz w:val="26"/>
          <w:szCs w:val="26"/>
        </w:rPr>
        <w:br/>
      </w:r>
      <w:r>
        <w:rPr>
          <w:rFonts w:ascii="Tahoma" w:hAnsi="Tahoma" w:cs="Tahoma"/>
          <w:color w:val="000000"/>
          <w:sz w:val="26"/>
          <w:szCs w:val="26"/>
        </w:rPr>
        <w:br/>
        <w:t>1. Магомедовой М.Г., завхозу, ставить на учет все материальные средства, присваивать инвентарные номера. Вести специальный журнал по учету имущества, поступившего в ДОУ в качестве дарения (добровольного пожертвования).</w:t>
      </w:r>
      <w:r>
        <w:rPr>
          <w:rFonts w:ascii="Tahoma" w:hAnsi="Tahoma" w:cs="Tahoma"/>
          <w:color w:val="000000"/>
          <w:sz w:val="26"/>
          <w:szCs w:val="26"/>
        </w:rPr>
        <w:br/>
        <w:t>2. Магомедовой С.Г., заведующей, Магомедовой М.Г., завхозу, соблюдать законодательство РФ и РД при привлечении и оформлении материальных ценностей. Принимать в дар материальное имущество только при оформлении следующих документов: заявление от Дарителя; договор между Дарителем и ДОУ; акт приема-передачи материальной ценности; постановка на учет, присвоение инвентарного номера подаренному имуществу.</w:t>
      </w:r>
      <w:r>
        <w:rPr>
          <w:rFonts w:ascii="Tahoma" w:hAnsi="Tahoma" w:cs="Tahoma"/>
          <w:color w:val="000000"/>
          <w:sz w:val="26"/>
          <w:szCs w:val="26"/>
        </w:rPr>
        <w:br/>
        <w:t xml:space="preserve">3. Магомедовой </w:t>
      </w:r>
      <w:proofErr w:type="gramStart"/>
      <w:r>
        <w:rPr>
          <w:rFonts w:ascii="Tahoma" w:hAnsi="Tahoma" w:cs="Tahoma"/>
          <w:color w:val="000000"/>
          <w:sz w:val="26"/>
          <w:szCs w:val="26"/>
        </w:rPr>
        <w:t>М.К..</w:t>
      </w:r>
      <w:proofErr w:type="gramEnd"/>
      <w:r>
        <w:rPr>
          <w:rFonts w:ascii="Tahoma" w:hAnsi="Tahoma" w:cs="Tahoma"/>
          <w:color w:val="000000"/>
          <w:sz w:val="26"/>
          <w:szCs w:val="26"/>
        </w:rPr>
        <w:t>, ответственному лицу, наделенному функциями по предупреждению коррупционных правонарушений, осуществлять систематический контроль за всеми действиями администрации, связанными с учетом материальных ценностей.</w:t>
      </w:r>
      <w:r>
        <w:rPr>
          <w:rFonts w:ascii="Tahoma" w:hAnsi="Tahoma" w:cs="Tahoma"/>
          <w:color w:val="000000"/>
          <w:sz w:val="26"/>
          <w:szCs w:val="26"/>
        </w:rPr>
        <w:br/>
      </w:r>
      <w:r>
        <w:rPr>
          <w:rFonts w:ascii="Tahoma" w:hAnsi="Tahoma" w:cs="Tahoma"/>
          <w:color w:val="000000"/>
          <w:sz w:val="26"/>
          <w:szCs w:val="26"/>
        </w:rPr>
        <w:br/>
      </w:r>
    </w:p>
    <w:p w:rsidR="00E933F5" w:rsidRPr="00DC00E2" w:rsidRDefault="00DC00E2" w:rsidP="00DC00E2">
      <w:pPr>
        <w:spacing w:line="240" w:lineRule="auto"/>
        <w:rPr>
          <w:rFonts w:ascii="Tahoma" w:hAnsi="Tahoma" w:cs="Tahoma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 xml:space="preserve"> Зав. </w:t>
      </w:r>
      <w:proofErr w:type="gramStart"/>
      <w:r>
        <w:rPr>
          <w:rFonts w:ascii="Tahoma" w:hAnsi="Tahoma" w:cs="Tahoma"/>
          <w:color w:val="000000"/>
          <w:sz w:val="26"/>
          <w:szCs w:val="26"/>
        </w:rPr>
        <w:t xml:space="preserve">МКДОУ:   </w:t>
      </w:r>
      <w:proofErr w:type="gramEnd"/>
      <w:r>
        <w:rPr>
          <w:rFonts w:ascii="Tahoma" w:hAnsi="Tahoma" w:cs="Tahoma"/>
          <w:color w:val="000000"/>
          <w:sz w:val="26"/>
          <w:szCs w:val="26"/>
        </w:rPr>
        <w:t xml:space="preserve">                                    Магомедова С.Г..</w:t>
      </w:r>
    </w:p>
    <w:sectPr w:rsidR="00E933F5" w:rsidRPr="00DC00E2" w:rsidSect="00DC00E2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0E2"/>
    <w:rsid w:val="005521E7"/>
    <w:rsid w:val="00DC00E2"/>
    <w:rsid w:val="00E9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145B80-982E-4EDE-A289-49A7E4AD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0E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00E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2</cp:revision>
  <dcterms:created xsi:type="dcterms:W3CDTF">2018-01-10T09:16:00Z</dcterms:created>
  <dcterms:modified xsi:type="dcterms:W3CDTF">2019-12-11T07:29:00Z</dcterms:modified>
</cp:coreProperties>
</file>