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D1" w:rsidRDefault="00244710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47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11362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7D1" w:rsidRDefault="008D17D1" w:rsidP="00244710">
      <w:pPr>
        <w:framePr w:h="15494" w:hSpace="10080" w:wrap="notBeside" w:vAnchor="text" w:hAnchor="margin" w:x="1" w:y="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17D1" w:rsidRDefault="008D17D1" w:rsidP="008D17D1">
      <w:pPr>
        <w:framePr w:h="15494" w:hSpace="10080" w:wrap="notBeside" w:vAnchor="text" w:hAnchor="margin" w:x="1" w:y="1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положения.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 </w:t>
      </w:r>
      <w:r>
        <w:rPr>
          <w:rFonts w:ascii="Times New Roman" w:hAnsi="Times New Roman"/>
          <w:bCs/>
          <w:sz w:val="28"/>
          <w:szCs w:val="28"/>
        </w:rPr>
        <w:t xml:space="preserve">порядке посещения мероприятий, не предусмотренных учебным планом </w:t>
      </w:r>
      <w:r>
        <w:rPr>
          <w:rFonts w:ascii="Times New Roman" w:hAnsi="Times New Roman"/>
          <w:sz w:val="28"/>
          <w:szCs w:val="28"/>
        </w:rPr>
        <w:t xml:space="preserve">в муниципальном </w:t>
      </w:r>
      <w:r w:rsidR="00C86239">
        <w:rPr>
          <w:rFonts w:ascii="Times New Roman" w:hAnsi="Times New Roman"/>
          <w:sz w:val="28"/>
          <w:szCs w:val="28"/>
        </w:rPr>
        <w:t xml:space="preserve">казенном </w:t>
      </w:r>
      <w:r>
        <w:rPr>
          <w:rFonts w:ascii="Times New Roman" w:hAnsi="Times New Roman"/>
          <w:sz w:val="28"/>
          <w:szCs w:val="28"/>
        </w:rPr>
        <w:t>дошкольном образовательном учреждении «Детский сад № 2</w:t>
      </w:r>
      <w:r w:rsidR="00C86239">
        <w:rPr>
          <w:rFonts w:ascii="Times New Roman" w:hAnsi="Times New Roman"/>
          <w:sz w:val="28"/>
          <w:szCs w:val="28"/>
        </w:rPr>
        <w:t xml:space="preserve"> с. Алходжакент</w:t>
      </w:r>
      <w:r>
        <w:rPr>
          <w:rFonts w:ascii="Times New Roman" w:hAnsi="Times New Roman"/>
          <w:sz w:val="28"/>
          <w:szCs w:val="28"/>
        </w:rPr>
        <w:t xml:space="preserve">» </w:t>
      </w:r>
      <w:r w:rsidR="00C86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по тексту – Положение),  разработано в соответствии с Конституцией Российской Федерации, Федеральным законом от 29.12.2012г. № 273-Ф3 «Об образовании в Российской Федерации» (подпункт 5 пункта 1 статьи 34), Уставом муниципального</w:t>
      </w:r>
      <w:r w:rsidR="00C86239">
        <w:rPr>
          <w:rFonts w:ascii="Times New Roman" w:hAnsi="Times New Roman"/>
          <w:sz w:val="28"/>
          <w:szCs w:val="28"/>
        </w:rPr>
        <w:t xml:space="preserve"> казенного</w:t>
      </w:r>
      <w:r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«Детский сад № 2</w:t>
      </w:r>
      <w:r w:rsidR="00C86239">
        <w:rPr>
          <w:rFonts w:ascii="Times New Roman" w:hAnsi="Times New Roman"/>
          <w:sz w:val="28"/>
          <w:szCs w:val="28"/>
        </w:rPr>
        <w:t xml:space="preserve"> с. Алходжакент </w:t>
      </w:r>
      <w:r>
        <w:rPr>
          <w:rFonts w:ascii="Times New Roman" w:hAnsi="Times New Roman"/>
          <w:sz w:val="28"/>
          <w:szCs w:val="28"/>
        </w:rPr>
        <w:t xml:space="preserve"> (далее по тексту – Учреждение).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 Настоящее Положение является локальным нормативным актом, регламентирующим деятельность Учреждения.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Настоящее Положение определяет </w:t>
      </w:r>
      <w:r>
        <w:rPr>
          <w:rFonts w:ascii="Times New Roman" w:hAnsi="Times New Roman"/>
          <w:sz w:val="28"/>
          <w:szCs w:val="28"/>
        </w:rPr>
        <w:t>общий порядок посещения воспитанниками по выбору родителей (законных представителей) и с согласия родителей (законных представителей) мероприятий, проводимых Учреждением, не предусмотренных учебным планом (далее - мероприятия).</w:t>
      </w:r>
    </w:p>
    <w:p w:rsidR="008D17D1" w:rsidRDefault="008D17D1" w:rsidP="008D17D1">
      <w:pPr>
        <w:framePr w:h="154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Настоящее Положение принято с учетом мнения общего родительского собрания (законных представителей) воспитанников Учреждения, педагогического совета Учреждения.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Настоящее Положение является обязательным для исполнения всеми воспитанниками </w:t>
      </w:r>
      <w:r>
        <w:rPr>
          <w:rFonts w:ascii="Times New Roman" w:hAnsi="Times New Roman"/>
          <w:bCs/>
          <w:sz w:val="28"/>
          <w:szCs w:val="28"/>
        </w:rPr>
        <w:t>Учреждения,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родителями (законными представителями), а также педагогическими работниками (далее – участники образовательного процесса). </w:t>
      </w:r>
    </w:p>
    <w:p w:rsidR="008D17D1" w:rsidRDefault="008D17D1" w:rsidP="008D17D1">
      <w:pPr>
        <w:pStyle w:val="a3"/>
        <w:framePr w:h="15494" w:hSpace="10080" w:wrap="notBeside" w:vAnchor="text" w:hAnchor="margin" w:x="1" w:y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1.6. </w:t>
      </w:r>
      <w:r>
        <w:rPr>
          <w:rFonts w:ascii="Times New Roman" w:hAnsi="Times New Roman"/>
          <w:sz w:val="28"/>
          <w:szCs w:val="28"/>
        </w:rPr>
        <w:t xml:space="preserve">Мероприятия организуются для развития творческого, познавательного интереса воспитанников, с целью сохранения и укрепления их здоровья. </w:t>
      </w:r>
    </w:p>
    <w:p w:rsidR="008D17D1" w:rsidRDefault="008D17D1" w:rsidP="008D17D1">
      <w:pPr>
        <w:pStyle w:val="a3"/>
        <w:framePr w:h="15494" w:hSpace="10080" w:wrap="notBeside" w:vAnchor="text" w:hAnchor="margin" w:x="1" w:y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К числу мероприятий относятся: праздники, театрализованные представления, концерты, экскурсии, спортивные соревнования и т.п.</w:t>
      </w:r>
    </w:p>
    <w:p w:rsidR="008D17D1" w:rsidRDefault="008D17D1" w:rsidP="008D17D1">
      <w:pPr>
        <w:pStyle w:val="a3"/>
        <w:framePr w:h="15494" w:hSpace="10080" w:wrap="notBeside" w:vAnchor="text" w:hAnchor="margin" w:x="1" w:y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Положение является обязательным для всех посетителей мероприятия. Принимая решение о посещении мероприятия, родитель (законный представитель) воспитанника подтверждает своё согласие с настоящим Положением.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1.9. Посещение воспитанниками мероприятий не обязательно.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могут проводиться как в Учреждении, так и за его пределами. 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Посетители мероприятий</w:t>
      </w:r>
    </w:p>
    <w:p w:rsidR="008D17D1" w:rsidRDefault="008D17D1" w:rsidP="008D17D1">
      <w:pPr>
        <w:framePr w:h="15494" w:hSpace="10080" w:wrap="notBeside" w:vAnchor="text" w:hAnchor="margin" w:x="1" w:y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Посетителями мероприятий являются: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lastRenderedPageBreak/>
        <w:t>- воспитанники, являющиеся непосредственными участниками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иные физические лица, являющиеся непосредственными участниками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воспитанники, являющиеся зрителями на мероприятии;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родители (законные представители) воспитанников;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работники Учреждения;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сторонние физические и юридические лица.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2.2. Посетители мероприятия подразделяются на следующие группы: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0D221A" w:rsidRPr="0013643D" w:rsidTr="004453F2">
        <w:trPr>
          <w:trHeight w:val="285"/>
        </w:trPr>
        <w:tc>
          <w:tcPr>
            <w:tcW w:w="2660" w:type="dxa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Категория посетителей</w:t>
            </w:r>
          </w:p>
        </w:tc>
      </w:tr>
      <w:tr w:rsidR="000D221A" w:rsidRPr="0013643D" w:rsidTr="004453F2">
        <w:tc>
          <w:tcPr>
            <w:tcW w:w="2660" w:type="dxa"/>
            <w:vMerge w:val="restart"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воспитанники, являющиеся непосредственными участниками мероприятия</w:t>
            </w:r>
          </w:p>
        </w:tc>
      </w:tr>
      <w:tr w:rsidR="000D221A" w:rsidRPr="0013643D" w:rsidTr="004453F2">
        <w:tc>
          <w:tcPr>
            <w:tcW w:w="2660" w:type="dxa"/>
            <w:vMerge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 воспитанников, являющиеся непосредственными участниками мероприятия</w:t>
            </w:r>
          </w:p>
        </w:tc>
      </w:tr>
      <w:tr w:rsidR="000D221A" w:rsidRPr="0013643D" w:rsidTr="004453F2">
        <w:tc>
          <w:tcPr>
            <w:tcW w:w="2660" w:type="dxa"/>
            <w:vMerge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работники Учреждения, являющиеся непосредственными участниками мероприятия</w:t>
            </w:r>
          </w:p>
        </w:tc>
      </w:tr>
      <w:tr w:rsidR="000D221A" w:rsidRPr="0013643D" w:rsidTr="004453F2">
        <w:tc>
          <w:tcPr>
            <w:tcW w:w="2660" w:type="dxa"/>
            <w:vMerge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0D221A" w:rsidRPr="0013643D" w:rsidTr="004453F2">
        <w:tc>
          <w:tcPr>
            <w:tcW w:w="2660" w:type="dxa"/>
            <w:vMerge w:val="restart"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зрители</w:t>
            </w: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воспитанники, не принимающие непосредственное участие в мероприятии, но присутствующие на нём</w:t>
            </w:r>
          </w:p>
        </w:tc>
      </w:tr>
      <w:tr w:rsidR="000D221A" w:rsidRPr="0013643D" w:rsidTr="004453F2">
        <w:tc>
          <w:tcPr>
            <w:tcW w:w="2660" w:type="dxa"/>
            <w:vMerge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работники Учреждения</w:t>
            </w:r>
          </w:p>
        </w:tc>
      </w:tr>
      <w:tr w:rsidR="000D221A" w:rsidRPr="0013643D" w:rsidTr="004453F2">
        <w:tc>
          <w:tcPr>
            <w:tcW w:w="2660" w:type="dxa"/>
            <w:vMerge w:val="restart"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гости</w:t>
            </w: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  воспитанников</w:t>
            </w:r>
          </w:p>
        </w:tc>
      </w:tr>
      <w:tr w:rsidR="000D221A" w:rsidRPr="0013643D" w:rsidTr="004453F2">
        <w:tc>
          <w:tcPr>
            <w:tcW w:w="2660" w:type="dxa"/>
            <w:vMerge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сторонние физические и юридические лица</w:t>
            </w:r>
          </w:p>
        </w:tc>
      </w:tr>
      <w:tr w:rsidR="000D221A" w:rsidRPr="0013643D" w:rsidTr="004453F2">
        <w:tc>
          <w:tcPr>
            <w:tcW w:w="2660" w:type="dxa"/>
            <w:vAlign w:val="center"/>
          </w:tcPr>
          <w:p w:rsidR="000D221A" w:rsidRPr="0013643D" w:rsidRDefault="000D221A" w:rsidP="0044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>ответственные лица</w:t>
            </w:r>
          </w:p>
        </w:tc>
        <w:tc>
          <w:tcPr>
            <w:tcW w:w="7654" w:type="dxa"/>
          </w:tcPr>
          <w:p w:rsidR="000D221A" w:rsidRPr="0013643D" w:rsidRDefault="000D221A" w:rsidP="0044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43D">
              <w:rPr>
                <w:rFonts w:ascii="Times New Roman" w:hAnsi="Times New Roman"/>
                <w:sz w:val="28"/>
                <w:szCs w:val="28"/>
              </w:rPr>
              <w:t xml:space="preserve">педагогические работники, назначенные ответственными за организацию и проведение мероприятия </w:t>
            </w:r>
          </w:p>
        </w:tc>
      </w:tr>
    </w:tbl>
    <w:p w:rsidR="0013643D" w:rsidRDefault="0013643D" w:rsidP="000D22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21A" w:rsidRPr="0013643D" w:rsidRDefault="000D221A" w:rsidP="000D22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2.3. Посетители имеют право: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на уважении чести и достоинства;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-на проведении фото- и видеосъёмки и аудиозаписи.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2.4. Зрители и гости имеют право приносить с собой и использовать во время проведения спортивных соревнований: плакаты, лозунги, речёвки во время состязательных мероприятий, в том числе спортивных, а также соответствующую атрибутику.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2.5. Запрещается приводить  на мероприятия посторонних лиц.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2.6. Ответственные лица им</w:t>
      </w:r>
      <w:r w:rsidR="0013643D">
        <w:rPr>
          <w:rFonts w:ascii="Times New Roman" w:hAnsi="Times New Roman"/>
          <w:sz w:val="28"/>
          <w:szCs w:val="28"/>
        </w:rPr>
        <w:t>еют право удалять с мероприятия</w:t>
      </w:r>
      <w:r w:rsidRPr="0013643D">
        <w:rPr>
          <w:rFonts w:ascii="Times New Roman" w:hAnsi="Times New Roman"/>
          <w:sz w:val="28"/>
          <w:szCs w:val="28"/>
        </w:rPr>
        <w:t xml:space="preserve"> гостей и зрителей, нарушающих настоящее Положение.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2.7. Посетители обязаны: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выполнять требования ответственных лиц, администрации Учреждения по соблюдению норм и правил поведения во время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соблюдать настоящее Положение и регламент проведения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бережно относиться к помещению, имуществу и оборудованию Учреждения;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уважать честь и достоинство других посетителей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поддерживать чистоту и порядок на мероприятии;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lastRenderedPageBreak/>
        <w:t>- при получении информации об эвакуации  действовать согласно указаниям ответственных лиц, соблюдая с</w:t>
      </w:r>
      <w:r w:rsidR="0013643D">
        <w:rPr>
          <w:rFonts w:ascii="Times New Roman" w:hAnsi="Times New Roman"/>
          <w:sz w:val="28"/>
          <w:szCs w:val="28"/>
        </w:rPr>
        <w:t>покойствие и не создавая паники.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2.8. Приход и уход с мероприятия осуществляется организовано.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2.9. Ответственные лица обязаны: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лично присутствовать на мероприятии;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обеспечивать доступ посетителей на мероприятие;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осуществлять контроль соблюдения участниками, зрителями и гостями настоящего Положения;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обеспечивать эвакуацию посетителей в случае угрозы и возникновения чрезвычайных ситуаций;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2.10. Посетителям мероприятий запрещается: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приносить с собой игрушки;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повреждать оформление и  оборудование мероприятия;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совершать поступки, унижающие и оскорбляющие человеческое достоинство других посетителей и работников Учреждения;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- проявлять неуважение к посетителям и работникам Учреждения;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2.11. Посетители, нарушившие настоящее Положение, могут быть не допущены к посещению других мероприятий, проводимых Учреждением.</w:t>
      </w:r>
    </w:p>
    <w:p w:rsidR="000D221A" w:rsidRPr="0013643D" w:rsidRDefault="000D221A" w:rsidP="000D221A">
      <w:pPr>
        <w:spacing w:after="0" w:line="240" w:lineRule="auto"/>
        <w:ind w:right="40"/>
        <w:rPr>
          <w:rFonts w:ascii="Times New Roman" w:hAnsi="Times New Roman"/>
          <w:sz w:val="28"/>
          <w:szCs w:val="28"/>
          <w:lang w:eastAsia="ru-RU"/>
        </w:rPr>
      </w:pPr>
    </w:p>
    <w:p w:rsidR="000D221A" w:rsidRPr="0013643D" w:rsidRDefault="000D221A" w:rsidP="000D221A">
      <w:pPr>
        <w:numPr>
          <w:ilvl w:val="0"/>
          <w:numId w:val="1"/>
        </w:numPr>
        <w:spacing w:after="0" w:line="240" w:lineRule="auto"/>
        <w:ind w:right="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bCs/>
          <w:sz w:val="28"/>
          <w:szCs w:val="28"/>
          <w:lang w:eastAsia="ru-RU"/>
        </w:rPr>
        <w:t>Порядок организации мероприятий, их посещение в Учреждении</w:t>
      </w:r>
      <w:r w:rsidR="0013643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3.1. Мероприятия планируются </w:t>
      </w:r>
      <w:r w:rsidR="0013643D">
        <w:rPr>
          <w:rFonts w:ascii="Times New Roman" w:hAnsi="Times New Roman"/>
          <w:sz w:val="28"/>
          <w:szCs w:val="28"/>
          <w:lang w:eastAsia="ru-RU"/>
        </w:rPr>
        <w:t>старшим воспитателем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и педагогическими работниками с учетом изучения спроса родителей (законных представителей) воспитанников.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3.2. В целях изучения запроса </w:t>
      </w:r>
      <w:r w:rsidR="00BE6190">
        <w:rPr>
          <w:rFonts w:ascii="Times New Roman" w:hAnsi="Times New Roman"/>
          <w:sz w:val="28"/>
          <w:szCs w:val="28"/>
          <w:lang w:eastAsia="ru-RU"/>
        </w:rPr>
        <w:t>старший воспитатель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совместно с педагогическими работниками организует мониторинг востребованности предложенных мероприятий.</w:t>
      </w:r>
    </w:p>
    <w:p w:rsidR="000D221A" w:rsidRPr="0013643D" w:rsidRDefault="000D221A" w:rsidP="000D221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r w:rsidRPr="0013643D">
        <w:rPr>
          <w:rFonts w:ascii="Times New Roman" w:hAnsi="Times New Roman"/>
          <w:sz w:val="28"/>
          <w:szCs w:val="28"/>
        </w:rPr>
        <w:t>Информация об изменениях в режиме дня воспитанников в связи с проведением мероприятия размещается на информационных стендах Учреждения и в каждой возрастной группе Учреждения не менее чем за календарную неделю до даты проведения мероприятия.</w:t>
      </w:r>
    </w:p>
    <w:p w:rsidR="000D221A" w:rsidRPr="0013643D" w:rsidRDefault="000D221A" w:rsidP="000D221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3.4. </w:t>
      </w:r>
      <w:r w:rsidRPr="0013643D">
        <w:rPr>
          <w:rFonts w:ascii="Times New Roman" w:hAnsi="Times New Roman"/>
          <w:sz w:val="28"/>
          <w:szCs w:val="28"/>
        </w:rPr>
        <w:t>На мероприятии обязательно присутствие педагогических работников, чьи группы принимают в нём участие.</w:t>
      </w:r>
    </w:p>
    <w:p w:rsidR="000D221A" w:rsidRPr="0013643D" w:rsidRDefault="000D221A" w:rsidP="000D221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3.5. </w:t>
      </w:r>
      <w:r w:rsidRPr="0013643D">
        <w:rPr>
          <w:rFonts w:ascii="Times New Roman" w:hAnsi="Times New Roman"/>
          <w:sz w:val="28"/>
          <w:szCs w:val="28"/>
        </w:rPr>
        <w:t>Посещая мероприятие, воспитанник и его родитель (законный представитель) выражает тем самым своё согласие принимать участие в возможной фото- и видеосъёмке, теле- и аудиозаписи со своим присутствием.</w:t>
      </w:r>
    </w:p>
    <w:p w:rsidR="000D221A" w:rsidRPr="0013643D" w:rsidRDefault="000D221A" w:rsidP="000D221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3.6. В случае если мероприятие, не предусмотренное учебным планом, посещают не все воспитанники группы, </w:t>
      </w:r>
      <w:r w:rsidR="00BE6190">
        <w:rPr>
          <w:rFonts w:ascii="Times New Roman" w:eastAsia="Times New Roman" w:hAnsi="Times New Roman"/>
          <w:sz w:val="28"/>
          <w:szCs w:val="28"/>
          <w:lang w:eastAsia="ru-RU"/>
        </w:rPr>
        <w:t>младший</w:t>
      </w: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</w:t>
      </w:r>
      <w:r w:rsidR="00BE6190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3643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организует с оставшимися детьми деятельность в группе.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3.7. Сбор средств на посещение мероприятий, не предусмотренных учебным планом, организуют представители родительской общественности (родительский комитет, попечительский совет). Сбор средств педагогическими и иными работниками Учреждения не допускается.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3.8. Представитель родительской общественности (председатель родительского комитета, председатель попечительского совета) проводит письменный отчет перед родителями (законными представителями) воспитанников о передаче собранных средств на посещение мероприятия. Информация по отчету вывешивается на </w:t>
      </w:r>
      <w:r w:rsidRPr="0013643D">
        <w:rPr>
          <w:rFonts w:ascii="Times New Roman" w:hAnsi="Times New Roman"/>
          <w:sz w:val="28"/>
          <w:szCs w:val="28"/>
          <w:lang w:eastAsia="ru-RU"/>
        </w:rPr>
        <w:lastRenderedPageBreak/>
        <w:t>информационных стендах Учреждения и (или) в каждой возрастной группе Учреждения.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3.9. Вход для посетителей в помещение, в котором проводится мероприятие, открывается за 30 минут до его начала.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3.10. Вход посетителей на мероприятие после его начала разрешается только по согласованию с ответственным лицом.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3.11. Участники и зрители проходят на мероприятие в соответствии с его регламентом.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3.12. Посетители в верхней одежде и неопрятного вида на мероприятие не допускаются.</w:t>
      </w:r>
    </w:p>
    <w:p w:rsidR="000D221A" w:rsidRPr="0013643D" w:rsidRDefault="000D221A" w:rsidP="000D2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3.13.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0D221A" w:rsidRPr="0013643D" w:rsidRDefault="000D221A" w:rsidP="000D22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21A" w:rsidRPr="0013643D" w:rsidRDefault="000D221A" w:rsidP="000D221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Требование к безопасности мероприятий, проводимых в Учреждении</w:t>
      </w:r>
      <w:r w:rsidR="00BE6190">
        <w:rPr>
          <w:rFonts w:ascii="Times New Roman" w:hAnsi="Times New Roman"/>
          <w:sz w:val="28"/>
          <w:szCs w:val="28"/>
        </w:rPr>
        <w:t>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BE6190">
        <w:rPr>
          <w:rFonts w:ascii="Times New Roman" w:hAnsi="Times New Roman"/>
          <w:sz w:val="28"/>
          <w:szCs w:val="28"/>
          <w:lang w:eastAsia="ru-RU"/>
        </w:rPr>
        <w:t>Заведующий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Учреждения приказом назначает ответственных лиц за проведение мероприятия. Приказ доводится до ответственных лиц под роспись.</w:t>
      </w:r>
    </w:p>
    <w:p w:rsidR="000D221A" w:rsidRPr="0013643D" w:rsidRDefault="00BE6190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Заведующий</w:t>
      </w:r>
      <w:r w:rsidR="000D221A" w:rsidRPr="0013643D">
        <w:rPr>
          <w:rFonts w:ascii="Times New Roman" w:hAnsi="Times New Roman"/>
          <w:sz w:val="28"/>
          <w:szCs w:val="28"/>
          <w:lang w:eastAsia="ru-RU"/>
        </w:rPr>
        <w:t xml:space="preserve"> Учреждения проводит инструктаж по охране труда назначенных ответственных лиц с записью в журнале инструктажей на рабочем месте.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4.3. Проводится инструктаж по охране труда участников мероприятия с записью в журнале установленной формы.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4</w:t>
      </w:r>
      <w:r w:rsidRPr="0013643D">
        <w:rPr>
          <w:rFonts w:ascii="Times New Roman" w:hAnsi="Times New Roman"/>
          <w:sz w:val="28"/>
          <w:szCs w:val="28"/>
          <w:lang w:eastAsia="ru-RU"/>
        </w:rPr>
        <w:t>. Ответственные лица тщательно проверяют все помещения, эвакуационные пути и выходы на соответствие их требованиям пожарной безопасности, на наличие исправности первичных средств пожаротушения, средств связи, автоматической пожарной сигнализации и т.п.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5</w:t>
      </w:r>
      <w:r w:rsidRPr="0013643D">
        <w:rPr>
          <w:rFonts w:ascii="Times New Roman" w:hAnsi="Times New Roman"/>
          <w:sz w:val="28"/>
          <w:szCs w:val="28"/>
          <w:lang w:eastAsia="ru-RU"/>
        </w:rPr>
        <w:t>. Помещения, где проводятся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6</w:t>
      </w:r>
      <w:r w:rsidRPr="0013643D">
        <w:rPr>
          <w:rFonts w:ascii="Times New Roman" w:hAnsi="Times New Roman"/>
          <w:sz w:val="28"/>
          <w:szCs w:val="28"/>
          <w:lang w:eastAsia="ru-RU"/>
        </w:rPr>
        <w:t>. Ответственные лица проверяют помещения, где будут проводиться мероприятия, при необходимости в помещении производится влажная уборка.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7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. Участники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</w:t>
      </w:r>
      <w:r w:rsidRPr="0013643D">
        <w:rPr>
          <w:rFonts w:ascii="Cambria Math" w:hAnsi="Cambria Math" w:cs="Cambria Math"/>
          <w:sz w:val="28"/>
          <w:szCs w:val="28"/>
          <w:lang w:eastAsia="ru-RU"/>
        </w:rPr>
        <w:t>≪</w:t>
      </w:r>
      <w:r w:rsidRPr="0013643D">
        <w:rPr>
          <w:rFonts w:ascii="Times New Roman" w:hAnsi="Times New Roman"/>
          <w:sz w:val="28"/>
          <w:szCs w:val="28"/>
          <w:lang w:eastAsia="ru-RU"/>
        </w:rPr>
        <w:t>Выход</w:t>
      </w:r>
      <w:r w:rsidRPr="0013643D">
        <w:rPr>
          <w:rFonts w:ascii="Cambria Math" w:hAnsi="Cambria Math" w:cs="Cambria Math"/>
          <w:sz w:val="28"/>
          <w:szCs w:val="28"/>
          <w:lang w:eastAsia="ru-RU"/>
        </w:rPr>
        <w:t>≫</w:t>
      </w:r>
      <w:r w:rsidRPr="0013643D">
        <w:rPr>
          <w:rFonts w:ascii="Times New Roman" w:hAnsi="Times New Roman"/>
          <w:sz w:val="28"/>
          <w:szCs w:val="28"/>
          <w:lang w:eastAsia="ru-RU"/>
        </w:rPr>
        <w:t>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8</w:t>
      </w:r>
      <w:r w:rsidRPr="0013643D">
        <w:rPr>
          <w:rFonts w:ascii="Times New Roman" w:hAnsi="Times New Roman"/>
          <w:sz w:val="28"/>
          <w:szCs w:val="28"/>
          <w:lang w:eastAsia="ru-RU"/>
        </w:rPr>
        <w:t>. Окна помещений, где проводятся мероприятия, не должны иметь глухих решеток.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</w:t>
      </w:r>
      <w:r w:rsidR="00BE6190">
        <w:rPr>
          <w:rFonts w:ascii="Times New Roman" w:hAnsi="Times New Roman"/>
          <w:sz w:val="28"/>
          <w:szCs w:val="28"/>
          <w:lang w:eastAsia="ru-RU"/>
        </w:rPr>
        <w:t>9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. На время проведения мероприятия должно быть обеспечено дежурство работников Учреждения в составе не менее двух человек. 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4.1</w:t>
      </w:r>
      <w:r w:rsidR="00BE6190">
        <w:rPr>
          <w:rFonts w:ascii="Times New Roman" w:hAnsi="Times New Roman"/>
          <w:sz w:val="28"/>
          <w:szCs w:val="28"/>
          <w:lang w:eastAsia="ru-RU"/>
        </w:rPr>
        <w:t>0</w:t>
      </w:r>
      <w:r w:rsidRPr="0013643D">
        <w:rPr>
          <w:rFonts w:ascii="Times New Roman" w:hAnsi="Times New Roman"/>
          <w:sz w:val="28"/>
          <w:szCs w:val="28"/>
          <w:lang w:eastAsia="ru-RU"/>
        </w:rPr>
        <w:t>. В помещении, где проводится мероприятие, должны неотлучно находиться назначенные ответственные лица.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4.1</w:t>
      </w:r>
      <w:r w:rsidR="00BE6190">
        <w:rPr>
          <w:rFonts w:ascii="Times New Roman" w:hAnsi="Times New Roman"/>
          <w:sz w:val="28"/>
          <w:szCs w:val="28"/>
          <w:lang w:eastAsia="ru-RU"/>
        </w:rPr>
        <w:t>1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. Все эвакуационные выходы во время проведения мероприятия закрываются на легко открывающиеся запоры, световые указатели </w:t>
      </w:r>
      <w:r w:rsidRPr="0013643D">
        <w:rPr>
          <w:rFonts w:ascii="Cambria Math" w:hAnsi="Cambria Math" w:cs="Cambria Math"/>
          <w:sz w:val="28"/>
          <w:szCs w:val="28"/>
          <w:lang w:eastAsia="ru-RU"/>
        </w:rPr>
        <w:t>≪</w:t>
      </w:r>
      <w:r w:rsidRPr="0013643D">
        <w:rPr>
          <w:rFonts w:ascii="Times New Roman" w:hAnsi="Times New Roman"/>
          <w:sz w:val="28"/>
          <w:szCs w:val="28"/>
          <w:lang w:eastAsia="ru-RU"/>
        </w:rPr>
        <w:t>Выход</w:t>
      </w:r>
      <w:r w:rsidRPr="0013643D">
        <w:rPr>
          <w:rFonts w:ascii="Cambria Math" w:hAnsi="Cambria Math" w:cs="Cambria Math"/>
          <w:sz w:val="28"/>
          <w:szCs w:val="28"/>
          <w:lang w:eastAsia="ru-RU"/>
        </w:rPr>
        <w:t>≫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должны быть во включенном состоянии.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4.1</w:t>
      </w:r>
      <w:r w:rsidR="00BE6190">
        <w:rPr>
          <w:rFonts w:ascii="Times New Roman" w:hAnsi="Times New Roman"/>
          <w:sz w:val="28"/>
          <w:szCs w:val="28"/>
          <w:lang w:eastAsia="ru-RU"/>
        </w:rPr>
        <w:t>2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потолка. Запрещается применять для украшения </w:t>
      </w:r>
      <w:r w:rsidRPr="0013643D">
        <w:rPr>
          <w:rFonts w:ascii="Times New Roman" w:hAnsi="Times New Roman"/>
          <w:sz w:val="28"/>
          <w:szCs w:val="28"/>
          <w:lang w:eastAsia="ru-RU"/>
        </w:rPr>
        <w:lastRenderedPageBreak/>
        <w:t>елки самодельные электрические гирлянды, игрушки из легковоспламеняющихся материалов, вату.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4.1</w:t>
      </w:r>
      <w:r w:rsidR="00BE6190">
        <w:rPr>
          <w:rFonts w:ascii="Times New Roman" w:hAnsi="Times New Roman"/>
          <w:sz w:val="28"/>
          <w:szCs w:val="28"/>
          <w:lang w:eastAsia="ru-RU"/>
        </w:rPr>
        <w:t>3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. При проведении мероприятия запрещается применять открытый огонь (факелы, свечи, фейерверки, бенгальские огни, хлопушки, петарды и т.п.), устраивать световые эффекты </w:t>
      </w:r>
      <w:r w:rsidRPr="0013643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 </w:t>
      </w:r>
      <w:r w:rsidRPr="0013643D">
        <w:rPr>
          <w:rFonts w:ascii="Times New Roman" w:hAnsi="Times New Roman"/>
          <w:sz w:val="28"/>
          <w:szCs w:val="28"/>
          <w:lang w:eastAsia="ru-RU"/>
        </w:rPr>
        <w:t>применением химических и других веществ, вызывающих загорание.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4.1</w:t>
      </w:r>
      <w:r w:rsidR="00BE6190">
        <w:rPr>
          <w:rFonts w:ascii="Times New Roman" w:hAnsi="Times New Roman"/>
          <w:sz w:val="28"/>
          <w:szCs w:val="28"/>
          <w:lang w:eastAsia="ru-RU"/>
        </w:rPr>
        <w:t>4</w:t>
      </w:r>
      <w:r w:rsidRPr="0013643D">
        <w:rPr>
          <w:rFonts w:ascii="Times New Roman" w:hAnsi="Times New Roman"/>
          <w:sz w:val="28"/>
          <w:szCs w:val="28"/>
          <w:lang w:eastAsia="ru-RU"/>
        </w:rPr>
        <w:t>. Участие в празднике воспитанников и иных участников образовательного процесса, одетых в костюмы из ваты, бумаги, марли и тому подобных легковоспламеняющихся материалов, не пропитанных огнезащитными составами, запрещается.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221A" w:rsidRPr="0013643D" w:rsidRDefault="000D221A" w:rsidP="000D22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13643D">
        <w:rPr>
          <w:rFonts w:ascii="Times New Roman" w:hAnsi="Times New Roman"/>
          <w:bCs/>
          <w:iCs/>
          <w:sz w:val="28"/>
          <w:szCs w:val="28"/>
          <w:lang w:eastAsia="ru-RU"/>
        </w:rPr>
        <w:t>Требования безопасности в аварийных ситуациях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5.1. При возникновении пожара немедленно без паники эвакуировать воспитанников из здания, используя все имеющиеся эвакуационные выходы, сообщить о пожаре по телефонам 01, 112 (сот.) и приступить к тушению пожара с помощью первичных средств пожаротушения.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5.2. При получении участником мероприятия травмы немедленно сообщить об этом руководителю Учреждения, оказать пострадавшему первую помощь, вызвать скорую медицинскую помощь.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D221A" w:rsidRPr="0013643D" w:rsidRDefault="000D221A" w:rsidP="000D221A">
      <w:pPr>
        <w:numPr>
          <w:ilvl w:val="0"/>
          <w:numId w:val="3"/>
        </w:numPr>
        <w:spacing w:after="0"/>
        <w:ind w:right="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bCs/>
          <w:sz w:val="28"/>
          <w:szCs w:val="28"/>
          <w:lang w:eastAsia="ru-RU"/>
        </w:rPr>
        <w:t>Обеспечение безопасности воспитанников при посещении мероприятий за пределами Учреждения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6.1. При организации мероприятий с выездом воспитанников за пределы Учреждения педагогический работник составляет список воспитанников, выезжающих на мероприятие, с указанием сопровождающих воспитанников лиц из числа работников Учреждения, родительской общественности и предоставляет их руководителю Учреждения за 1 день до планируемого выезда воспитанников.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6.2. </w:t>
      </w:r>
      <w:r w:rsidR="00BE6190">
        <w:rPr>
          <w:rFonts w:ascii="Times New Roman" w:hAnsi="Times New Roman"/>
          <w:sz w:val="28"/>
          <w:szCs w:val="28"/>
          <w:lang w:eastAsia="ru-RU"/>
        </w:rPr>
        <w:t>Заведующий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Учреждения издается приказ о выезде воспитанников за пределы Учреждения, в котором назначает ответственных и сопровождающих лиц, список воспитанников.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 xml:space="preserve">6.3. </w:t>
      </w:r>
      <w:r w:rsidR="00BE6190">
        <w:rPr>
          <w:rFonts w:ascii="Times New Roman" w:hAnsi="Times New Roman"/>
          <w:sz w:val="28"/>
          <w:szCs w:val="28"/>
          <w:lang w:eastAsia="ru-RU"/>
        </w:rPr>
        <w:t>Заведующий</w:t>
      </w:r>
      <w:r w:rsidRPr="0013643D">
        <w:rPr>
          <w:rFonts w:ascii="Times New Roman" w:hAnsi="Times New Roman"/>
          <w:sz w:val="28"/>
          <w:szCs w:val="28"/>
          <w:lang w:eastAsia="ru-RU"/>
        </w:rPr>
        <w:t xml:space="preserve"> Учреждения организует и проводит внеплановый инструктаж с ответственными лицами, выезжающими с воспитанниками за пределы Учреждения, по обеспечению охраны жизни и здоровья воспитанников на период выезда, под роспись в журнале инструктажей.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6.4. Педагогические работники, выезжающие с воспитанниками за пределы Учреждения, информируют руководителя Учреждения по прибытию на место проведения мероприятия и по выезду в Учреждение. Педагогические работники и сопровождающие лица должны неотлучно находиться с воспитанниками.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6.5. При переходе проезжей части строго соблюдать правила дорожного движения (иметь флажки для остановки транспорта).</w:t>
      </w:r>
    </w:p>
    <w:p w:rsidR="000D221A" w:rsidRPr="0013643D" w:rsidRDefault="000D221A" w:rsidP="000D221A">
      <w:pPr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43D">
        <w:rPr>
          <w:rFonts w:ascii="Times New Roman" w:hAnsi="Times New Roman"/>
          <w:sz w:val="28"/>
          <w:szCs w:val="28"/>
          <w:lang w:eastAsia="ru-RU"/>
        </w:rPr>
        <w:t>6.6. Ответственные лица на период выезда воспитанников за пределы Учреждения несут ответственность за жизнь и здоровье воспитанников в соответствии с законодательством Российской Федерации и локальными нормативными актами Учреждения.</w:t>
      </w:r>
    </w:p>
    <w:p w:rsidR="000D221A" w:rsidRPr="0013643D" w:rsidRDefault="000D221A" w:rsidP="000D221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221A" w:rsidRPr="0013643D" w:rsidRDefault="000D221A" w:rsidP="000D221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3643D">
        <w:rPr>
          <w:rFonts w:ascii="Times New Roman" w:hAnsi="Times New Roman"/>
          <w:bCs/>
          <w:sz w:val="28"/>
          <w:szCs w:val="28"/>
        </w:rPr>
        <w:t>7. Заключительные положения</w:t>
      </w:r>
    </w:p>
    <w:p w:rsidR="000D221A" w:rsidRPr="0013643D" w:rsidRDefault="000D221A" w:rsidP="000D2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lastRenderedPageBreak/>
        <w:t xml:space="preserve">7.1. Настоящее Положение вступает в силу с момента его утверждения </w:t>
      </w:r>
      <w:r w:rsidR="00BE6190">
        <w:rPr>
          <w:rFonts w:ascii="Times New Roman" w:hAnsi="Times New Roman"/>
          <w:sz w:val="28"/>
          <w:szCs w:val="28"/>
        </w:rPr>
        <w:t>заведующим</w:t>
      </w:r>
      <w:r w:rsidRPr="0013643D">
        <w:rPr>
          <w:rFonts w:ascii="Times New Roman" w:hAnsi="Times New Roman"/>
          <w:sz w:val="28"/>
          <w:szCs w:val="28"/>
        </w:rPr>
        <w:t xml:space="preserve"> Учреждения.</w:t>
      </w:r>
    </w:p>
    <w:p w:rsidR="000D221A" w:rsidRPr="0013643D" w:rsidRDefault="000D221A" w:rsidP="000D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3D">
        <w:rPr>
          <w:rFonts w:ascii="Times New Roman" w:hAnsi="Times New Roman"/>
          <w:sz w:val="28"/>
          <w:szCs w:val="28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законодательством.</w:t>
      </w:r>
    </w:p>
    <w:p w:rsidR="00C42F60" w:rsidRPr="0013643D" w:rsidRDefault="00C42F60">
      <w:pPr>
        <w:rPr>
          <w:rFonts w:ascii="Times New Roman" w:hAnsi="Times New Roman"/>
          <w:sz w:val="28"/>
          <w:szCs w:val="28"/>
        </w:rPr>
      </w:pPr>
    </w:p>
    <w:sectPr w:rsidR="00C42F60" w:rsidRPr="0013643D" w:rsidSect="000D221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3F" w:rsidRDefault="00BA333F" w:rsidP="0013643D">
      <w:pPr>
        <w:spacing w:after="0" w:line="240" w:lineRule="auto"/>
      </w:pPr>
      <w:r>
        <w:separator/>
      </w:r>
    </w:p>
  </w:endnote>
  <w:endnote w:type="continuationSeparator" w:id="0">
    <w:p w:rsidR="00BA333F" w:rsidRDefault="00BA333F" w:rsidP="0013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399746"/>
      <w:docPartObj>
        <w:docPartGallery w:val="Page Numbers (Bottom of Page)"/>
        <w:docPartUnique/>
      </w:docPartObj>
    </w:sdtPr>
    <w:sdtEndPr/>
    <w:sdtContent>
      <w:p w:rsidR="0013643D" w:rsidRDefault="00864D4D">
        <w:pPr>
          <w:pStyle w:val="a6"/>
          <w:jc w:val="right"/>
        </w:pPr>
        <w:r>
          <w:fldChar w:fldCharType="begin"/>
        </w:r>
        <w:r w:rsidR="0013643D">
          <w:instrText>PAGE   \* MERGEFORMAT</w:instrText>
        </w:r>
        <w:r>
          <w:fldChar w:fldCharType="separate"/>
        </w:r>
        <w:r w:rsidR="00244710">
          <w:rPr>
            <w:noProof/>
          </w:rPr>
          <w:t>1</w:t>
        </w:r>
        <w:r>
          <w:fldChar w:fldCharType="end"/>
        </w:r>
      </w:p>
    </w:sdtContent>
  </w:sdt>
  <w:p w:rsidR="0013643D" w:rsidRDefault="001364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3F" w:rsidRDefault="00BA333F" w:rsidP="0013643D">
      <w:pPr>
        <w:spacing w:after="0" w:line="240" w:lineRule="auto"/>
      </w:pPr>
      <w:r>
        <w:separator/>
      </w:r>
    </w:p>
  </w:footnote>
  <w:footnote w:type="continuationSeparator" w:id="0">
    <w:p w:rsidR="00BA333F" w:rsidRDefault="00BA333F" w:rsidP="00136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54BB"/>
    <w:multiLevelType w:val="hybridMultilevel"/>
    <w:tmpl w:val="C122DE64"/>
    <w:lvl w:ilvl="0" w:tplc="02ACEEF8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32E32"/>
    <w:multiLevelType w:val="hybridMultilevel"/>
    <w:tmpl w:val="CE1C9B52"/>
    <w:lvl w:ilvl="0" w:tplc="305CAE1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D2DAD"/>
    <w:multiLevelType w:val="hybridMultilevel"/>
    <w:tmpl w:val="1AA45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9404C"/>
    <w:multiLevelType w:val="hybridMultilevel"/>
    <w:tmpl w:val="C6B0EBE4"/>
    <w:lvl w:ilvl="0" w:tplc="27A8A89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1A"/>
    <w:rsid w:val="000D221A"/>
    <w:rsid w:val="0013643D"/>
    <w:rsid w:val="00244710"/>
    <w:rsid w:val="00364461"/>
    <w:rsid w:val="0057171B"/>
    <w:rsid w:val="00675327"/>
    <w:rsid w:val="006878C0"/>
    <w:rsid w:val="00864D4D"/>
    <w:rsid w:val="008D17D1"/>
    <w:rsid w:val="00BA333F"/>
    <w:rsid w:val="00BE6190"/>
    <w:rsid w:val="00C42F60"/>
    <w:rsid w:val="00C86239"/>
    <w:rsid w:val="00E36723"/>
    <w:rsid w:val="00EE4A78"/>
    <w:rsid w:val="00FB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51929-3431-4430-962A-A29D61C9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6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43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6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43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3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3643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ConsPlusNormal">
    <w:name w:val="ConsPlusNormal"/>
    <w:rsid w:val="001364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D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17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AD685356F51D42AA4232AED747D8B4" ma:contentTypeVersion="" ma:contentTypeDescription="Создание документа." ma:contentTypeScope="" ma:versionID="11530120b20b86d244e66aa033e30a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274c8b0196f457791ef4ac0c7348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9876E-396C-4ED4-A6F2-5A6F759A3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7C8AE1-4CAA-41A8-9E7B-D52A9DD7A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472D8-26C7-44D5-ADD5-8599AAAD97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Юзер</cp:lastModifiedBy>
  <cp:revision>4</cp:revision>
  <dcterms:created xsi:type="dcterms:W3CDTF">2018-01-31T14:28:00Z</dcterms:created>
  <dcterms:modified xsi:type="dcterms:W3CDTF">2018-02-15T10:28:00Z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0x01010079AD685356F51D42AA4232AED747D8B4</vt:lpwstr>
  </property>
</Properties>
</file>